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0F" w:rsidRDefault="00D1180F" w:rsidP="00D1180F">
      <w:pPr>
        <w:jc w:val="both"/>
        <w:rPr>
          <w:sz w:val="24"/>
          <w:szCs w:val="24"/>
        </w:rPr>
      </w:pPr>
      <w:r w:rsidRPr="00D1180F">
        <w:rPr>
          <w:b/>
          <w:i/>
          <w:sz w:val="24"/>
          <w:szCs w:val="24"/>
        </w:rPr>
        <w:t>Druhý slide</w:t>
      </w:r>
      <w:r>
        <w:rPr>
          <w:sz w:val="24"/>
          <w:szCs w:val="24"/>
        </w:rPr>
        <w:t xml:space="preserve">: Krvné doštičky, trombocyty, </w:t>
      </w:r>
      <w:r w:rsidRPr="00D1180F">
        <w:rPr>
          <w:sz w:val="24"/>
          <w:szCs w:val="24"/>
        </w:rPr>
        <w:t>platelety - u cicavcov predstavujú bezjadrové krvné telieska (nejde o pravé bunky) so schopnosťou priľnavosti (adhézie) a zhlukovania sa (agregácie), ktoré sa podieľajú na  procesoch zástavy krvácania a zrážania krvi. V prípade vtákov a rýb ide o plnohodnotné bunky s veľkým jadrom.</w:t>
      </w:r>
    </w:p>
    <w:p w:rsidR="00D1180F" w:rsidRDefault="00D1180F" w:rsidP="00D1180F">
      <w:pPr>
        <w:jc w:val="both"/>
        <w:rPr>
          <w:sz w:val="24"/>
          <w:szCs w:val="24"/>
        </w:rPr>
      </w:pPr>
      <w:r w:rsidRPr="00D1180F">
        <w:rPr>
          <w:sz w:val="24"/>
          <w:szCs w:val="24"/>
        </w:rPr>
        <w:t xml:space="preserve">Krvné doštičky sú stálou súčasťou krvi. V jednom mikrolitri (1 µl) krvi je ich okolo 200 – 400 tisíc. Pri poklese obsahu krvných doštičiek v krvi, pečeň produkuje hormón </w:t>
      </w:r>
      <w:r w:rsidRPr="00D1180F">
        <w:rPr>
          <w:i/>
          <w:sz w:val="24"/>
          <w:szCs w:val="24"/>
        </w:rPr>
        <w:t>trombopoetín</w:t>
      </w:r>
      <w:r w:rsidRPr="00D1180F">
        <w:rPr>
          <w:sz w:val="24"/>
          <w:szCs w:val="24"/>
        </w:rPr>
        <w:t xml:space="preserve">, ktorý stimuluje ich ďalšiu tvorbu – </w:t>
      </w:r>
      <w:r w:rsidRPr="00D1180F">
        <w:rPr>
          <w:i/>
          <w:sz w:val="24"/>
          <w:szCs w:val="24"/>
        </w:rPr>
        <w:t>trombopoézu</w:t>
      </w:r>
      <w:r w:rsidRPr="00D1180F">
        <w:rPr>
          <w:sz w:val="24"/>
          <w:szCs w:val="24"/>
        </w:rPr>
        <w:t xml:space="preserve">. Vzhľadom na to, že krvné doštičky nemajú jadro, nemôžu sa deliť samé. Vznikajú v kostnej dreni fragmentáciou cytoplazmy obrovských buniek </w:t>
      </w:r>
      <w:r w:rsidRPr="00D1180F">
        <w:rPr>
          <w:i/>
          <w:sz w:val="24"/>
          <w:szCs w:val="24"/>
        </w:rPr>
        <w:t>megakaryocytov</w:t>
      </w:r>
      <w:r w:rsidRPr="00D1180F">
        <w:rPr>
          <w:sz w:val="24"/>
          <w:szCs w:val="24"/>
        </w:rPr>
        <w:t>. Živ</w:t>
      </w:r>
      <w:r w:rsidR="008502AF">
        <w:rPr>
          <w:sz w:val="24"/>
          <w:szCs w:val="24"/>
        </w:rPr>
        <w:t xml:space="preserve">otnosť krvných doštičiek je 8 - </w:t>
      </w:r>
      <w:r w:rsidRPr="00D1180F">
        <w:rPr>
          <w:sz w:val="24"/>
          <w:szCs w:val="24"/>
        </w:rPr>
        <w:t xml:space="preserve">12 dní, potom zanikajú v slezine. </w:t>
      </w:r>
    </w:p>
    <w:p w:rsidR="008502AF" w:rsidRDefault="00D1180F" w:rsidP="008502AF">
      <w:pPr>
        <w:jc w:val="both"/>
        <w:rPr>
          <w:rFonts w:cs="Arial"/>
          <w:sz w:val="24"/>
          <w:szCs w:val="24"/>
          <w:shd w:val="clear" w:color="auto" w:fill="FFFFFF"/>
        </w:rPr>
      </w:pPr>
      <w:r>
        <w:rPr>
          <w:b/>
          <w:i/>
          <w:sz w:val="24"/>
          <w:szCs w:val="24"/>
        </w:rPr>
        <w:t xml:space="preserve">Tretí slide: </w:t>
      </w:r>
      <w:r w:rsidR="008502AF" w:rsidRPr="008502AF">
        <w:rPr>
          <w:sz w:val="24"/>
          <w:szCs w:val="24"/>
        </w:rPr>
        <w:t xml:space="preserve">Funkcia doštičiek pri zrážaní krvi sa uskutočňuje v dvoch fázach: </w:t>
      </w:r>
      <w:r w:rsidR="008502AF" w:rsidRPr="008502AF">
        <w:rPr>
          <w:i/>
          <w:sz w:val="24"/>
          <w:szCs w:val="24"/>
        </w:rPr>
        <w:t>primárna agregáci</w:t>
      </w:r>
      <w:r w:rsidR="008502AF">
        <w:rPr>
          <w:i/>
          <w:sz w:val="24"/>
          <w:szCs w:val="24"/>
        </w:rPr>
        <w:t xml:space="preserve">a - </w:t>
      </w:r>
      <w:r w:rsidR="008502AF" w:rsidRPr="008502AF">
        <w:rPr>
          <w:sz w:val="24"/>
          <w:szCs w:val="24"/>
        </w:rPr>
        <w:t xml:space="preserve">pri poranení cievy dochádza k obnaženiu kolagénu, ktorý je prítomný v medzibunkovej hmote cievneho tkaniva. Krvné doštičky sa na tento kolagén viažu a zároveň sú aktivované trombínom, ktorý vzniká pri zrážaní krvi, prípadne ADP, ktoré je uvoľňované ostatnými krvnými doštičkami. Aktivované trombocity viažu na seba fibrinogén, pričom menia svoj tvar, zhlukujú sa a vytvárajú doštičkovú zátku – </w:t>
      </w:r>
      <w:r w:rsidR="008502AF" w:rsidRPr="008502AF">
        <w:rPr>
          <w:i/>
          <w:sz w:val="24"/>
          <w:szCs w:val="24"/>
        </w:rPr>
        <w:t>biely trombus</w:t>
      </w:r>
      <w:r w:rsidR="008502AF" w:rsidRPr="008502AF">
        <w:rPr>
          <w:sz w:val="24"/>
          <w:szCs w:val="24"/>
        </w:rPr>
        <w:t xml:space="preserve">, </w:t>
      </w:r>
      <w:r w:rsidR="008502AF" w:rsidRPr="008502AF">
        <w:rPr>
          <w:i/>
          <w:sz w:val="24"/>
          <w:szCs w:val="24"/>
        </w:rPr>
        <w:t>sekundárna agregácia</w:t>
      </w:r>
      <w:r w:rsidR="008502AF" w:rsidRPr="008502AF">
        <w:rPr>
          <w:sz w:val="24"/>
          <w:szCs w:val="24"/>
        </w:rPr>
        <w:t xml:space="preserve"> – doštičky sa rozpadajú, pričom uvoľňujú obsah svojich granúl. Týmto dochádza k spusteniu kaskády koagulačných procesov (resp. k uvoľneniu trombokinázy) na konci ktorej sa z fibrínogénu stáva nerozpustný fibrín, ktorý vytvorí sieť. </w:t>
      </w:r>
      <w:r w:rsidR="008502AF" w:rsidRPr="008502AF">
        <w:rPr>
          <w:rStyle w:val="apple-converted-space"/>
          <w:rFonts w:cs="Arial"/>
          <w:color w:val="000000"/>
          <w:sz w:val="24"/>
          <w:szCs w:val="24"/>
          <w:shd w:val="clear" w:color="auto" w:fill="FFFFFF"/>
        </w:rPr>
        <w:t> </w:t>
      </w:r>
      <w:r w:rsidR="008502AF" w:rsidRPr="008502AF">
        <w:rPr>
          <w:rFonts w:cs="Arial"/>
          <w:color w:val="000000"/>
          <w:sz w:val="24"/>
          <w:szCs w:val="24"/>
          <w:shd w:val="clear" w:color="auto" w:fill="FFFFFF"/>
        </w:rPr>
        <w:t>Táto sieť spevní masu rozpadnutých krvných doštičiek a na nich zachytených</w:t>
      </w:r>
      <w:r w:rsidR="008502AF" w:rsidRPr="008502AF">
        <w:rPr>
          <w:rStyle w:val="apple-converted-space"/>
          <w:rFonts w:cs="Arial"/>
          <w:color w:val="000000"/>
          <w:sz w:val="24"/>
          <w:szCs w:val="24"/>
          <w:shd w:val="clear" w:color="auto" w:fill="FFFFFF"/>
        </w:rPr>
        <w:t> </w:t>
      </w:r>
      <w:r w:rsidR="008502AF" w:rsidRPr="008502AF">
        <w:rPr>
          <w:rFonts w:cs="Arial"/>
          <w:sz w:val="24"/>
          <w:szCs w:val="24"/>
          <w:shd w:val="clear" w:color="auto" w:fill="FFFFFF"/>
        </w:rPr>
        <w:t>červených krviniek</w:t>
      </w:r>
      <w:r w:rsidR="008502AF" w:rsidRPr="008502AF">
        <w:rPr>
          <w:rStyle w:val="apple-converted-space"/>
          <w:rFonts w:cs="Arial"/>
          <w:color w:val="000000"/>
          <w:sz w:val="24"/>
          <w:szCs w:val="24"/>
          <w:shd w:val="clear" w:color="auto" w:fill="FFFFFF"/>
        </w:rPr>
        <w:t> </w:t>
      </w:r>
      <w:r w:rsidR="008502AF" w:rsidRPr="008502AF">
        <w:rPr>
          <w:rFonts w:cs="Arial"/>
          <w:color w:val="000000"/>
          <w:sz w:val="24"/>
          <w:szCs w:val="24"/>
          <w:shd w:val="clear" w:color="auto" w:fill="FFFFFF"/>
        </w:rPr>
        <w:t>a následne vytvorí</w:t>
      </w:r>
      <w:r w:rsidR="008502AF" w:rsidRPr="008502AF">
        <w:rPr>
          <w:rStyle w:val="apple-converted-space"/>
          <w:rFonts w:cs="Arial"/>
          <w:color w:val="000000"/>
          <w:sz w:val="24"/>
          <w:szCs w:val="24"/>
          <w:shd w:val="clear" w:color="auto" w:fill="FFFFFF"/>
        </w:rPr>
        <w:t> </w:t>
      </w:r>
      <w:r w:rsidR="008502AF" w:rsidRPr="008502AF">
        <w:rPr>
          <w:rFonts w:cs="Arial"/>
          <w:bCs/>
          <w:i/>
          <w:color w:val="000000"/>
          <w:sz w:val="24"/>
          <w:szCs w:val="24"/>
          <w:shd w:val="clear" w:color="auto" w:fill="FFFFFF"/>
        </w:rPr>
        <w:t>červený trombus</w:t>
      </w:r>
      <w:r w:rsidR="008502AF" w:rsidRPr="008502AF">
        <w:rPr>
          <w:rFonts w:cs="Arial"/>
          <w:color w:val="000000"/>
          <w:sz w:val="24"/>
          <w:szCs w:val="24"/>
          <w:shd w:val="clear" w:color="auto" w:fill="FFFFFF"/>
        </w:rPr>
        <w:t xml:space="preserve"> - definitívnu</w:t>
      </w:r>
      <w:r w:rsidR="008502AF" w:rsidRPr="008502AF">
        <w:rPr>
          <w:rStyle w:val="apple-converted-space"/>
          <w:rFonts w:cs="Arial"/>
          <w:color w:val="000000"/>
          <w:sz w:val="24"/>
          <w:szCs w:val="24"/>
          <w:shd w:val="clear" w:color="auto" w:fill="FFFFFF"/>
        </w:rPr>
        <w:t> </w:t>
      </w:r>
      <w:r w:rsidR="008502AF" w:rsidRPr="008502AF">
        <w:rPr>
          <w:rFonts w:cs="Arial"/>
          <w:sz w:val="24"/>
          <w:szCs w:val="24"/>
          <w:shd w:val="clear" w:color="auto" w:fill="FFFFFF"/>
        </w:rPr>
        <w:t>krvnú zrazeninu.</w:t>
      </w:r>
    </w:p>
    <w:p w:rsidR="007B6060" w:rsidRDefault="008502AF" w:rsidP="007B6060">
      <w:pPr>
        <w:jc w:val="both"/>
        <w:rPr>
          <w:sz w:val="24"/>
          <w:szCs w:val="24"/>
        </w:rPr>
      </w:pPr>
      <w:r>
        <w:rPr>
          <w:rFonts w:cs="Arial"/>
          <w:b/>
          <w:i/>
          <w:sz w:val="24"/>
          <w:szCs w:val="24"/>
          <w:shd w:val="clear" w:color="auto" w:fill="FFFFFF"/>
        </w:rPr>
        <w:t xml:space="preserve">Štvrtý slide: </w:t>
      </w:r>
      <w:r w:rsidR="007B6060" w:rsidRPr="007B6060">
        <w:rPr>
          <w:i/>
          <w:sz w:val="24"/>
          <w:szCs w:val="24"/>
        </w:rPr>
        <w:t>Trombóza</w:t>
      </w:r>
      <w:r w:rsidR="007B6060" w:rsidRPr="007B6060">
        <w:rPr>
          <w:sz w:val="24"/>
          <w:szCs w:val="24"/>
        </w:rPr>
        <w:t xml:space="preserve"> – predstavuje dej, pri ktorom dochádza ku zvýšenej koagulácii krvi a následne vzniku </w:t>
      </w:r>
      <w:r w:rsidR="007B6060" w:rsidRPr="007B6060">
        <w:rPr>
          <w:i/>
          <w:sz w:val="24"/>
          <w:szCs w:val="24"/>
        </w:rPr>
        <w:t>trombu</w:t>
      </w:r>
      <w:r w:rsidR="007B6060" w:rsidRPr="007B6060">
        <w:rPr>
          <w:sz w:val="24"/>
          <w:szCs w:val="24"/>
        </w:rPr>
        <w:t>. Trombóza v tepnách spôsobuje nedokrvenosť (ischémia) postihnutých oblastí, v žilách spôsobuje problémy s odtokom krvi, resp. spomaľuje jej prietok (venostáza). Trombóza môže byť spôsobená vplyvom viacerých faktorov: 1. poškodením intimy (tenká blana vystielajúca cievu) cievy (zápal, artérioskleróza...), 2. turbulentným prúdením, resp. spomalením prietoku krvi (nedoliehanie srdečných chlopní, dlhé sedenie, málo pohybu, dehydratácia, tehotenstvo...), 3. trombofilných stavov (narušenie rovnováhy pro/anti-koagulačných faktorov). Odtrhnutie trombov z cievnej steny môže viesť k embólií – porážka, infarkt, pľúcna embólia... Ako profylaxia slúži antikoagulačná liečba.</w:t>
      </w:r>
    </w:p>
    <w:p w:rsidR="007B6060" w:rsidRDefault="007B6060" w:rsidP="007B6060">
      <w:pPr>
        <w:jc w:val="both"/>
        <w:rPr>
          <w:sz w:val="24"/>
          <w:szCs w:val="24"/>
        </w:rPr>
      </w:pPr>
      <w:r>
        <w:rPr>
          <w:b/>
          <w:i/>
          <w:sz w:val="24"/>
          <w:szCs w:val="24"/>
        </w:rPr>
        <w:t>Piaty slide:</w:t>
      </w:r>
      <w:r w:rsidR="00316832">
        <w:rPr>
          <w:b/>
          <w:i/>
          <w:sz w:val="24"/>
          <w:szCs w:val="24"/>
        </w:rPr>
        <w:t xml:space="preserve"> </w:t>
      </w:r>
      <w:r w:rsidR="00316832">
        <w:rPr>
          <w:sz w:val="24"/>
          <w:szCs w:val="24"/>
        </w:rPr>
        <w:t>L</w:t>
      </w:r>
      <w:r w:rsidR="004F2D67">
        <w:rPr>
          <w:sz w:val="24"/>
          <w:szCs w:val="24"/>
        </w:rPr>
        <w:t>iečivá</w:t>
      </w:r>
      <w:r w:rsidR="00316832">
        <w:rPr>
          <w:sz w:val="24"/>
          <w:szCs w:val="24"/>
        </w:rPr>
        <w:t xml:space="preserve"> ovplyvňujúce</w:t>
      </w:r>
      <w:r w:rsidR="008932E0">
        <w:rPr>
          <w:sz w:val="24"/>
          <w:szCs w:val="24"/>
        </w:rPr>
        <w:t xml:space="preserve"> zrážanlivosť krvi</w:t>
      </w:r>
      <w:r w:rsidR="00316832">
        <w:rPr>
          <w:sz w:val="24"/>
          <w:szCs w:val="24"/>
        </w:rPr>
        <w:t xml:space="preserve"> sú dôležité</w:t>
      </w:r>
      <w:r w:rsidR="008932E0">
        <w:rPr>
          <w:sz w:val="24"/>
          <w:szCs w:val="24"/>
        </w:rPr>
        <w:t xml:space="preserve"> z hľadiska liečby kardiovaskulárnych chorôb alebo výkonu určitých chirurgických zákrokov, pri ktorých hrozí zástava srdca alebo vytvorenie trombu. V súčasnosti používané liečivá ako napr. </w:t>
      </w:r>
      <w:proofErr w:type="spellStart"/>
      <w:r w:rsidR="008932E0">
        <w:rPr>
          <w:sz w:val="24"/>
          <w:szCs w:val="24"/>
        </w:rPr>
        <w:t>aspirin</w:t>
      </w:r>
      <w:proofErr w:type="spellEnd"/>
      <w:r w:rsidR="008932E0">
        <w:rPr>
          <w:sz w:val="24"/>
          <w:szCs w:val="24"/>
        </w:rPr>
        <w:t xml:space="preserve"> (</w:t>
      </w:r>
      <w:proofErr w:type="spellStart"/>
      <w:r w:rsidR="008932E0">
        <w:rPr>
          <w:sz w:val="24"/>
          <w:szCs w:val="24"/>
        </w:rPr>
        <w:t>inhibuje</w:t>
      </w:r>
      <w:proofErr w:type="spellEnd"/>
      <w:r w:rsidR="008932E0">
        <w:rPr>
          <w:sz w:val="24"/>
          <w:szCs w:val="24"/>
        </w:rPr>
        <w:t xml:space="preserve"> </w:t>
      </w:r>
      <w:proofErr w:type="spellStart"/>
      <w:r w:rsidR="008932E0">
        <w:rPr>
          <w:sz w:val="24"/>
          <w:szCs w:val="24"/>
        </w:rPr>
        <w:t>tromboxán</w:t>
      </w:r>
      <w:proofErr w:type="spellEnd"/>
      <w:r w:rsidR="008932E0">
        <w:rPr>
          <w:sz w:val="24"/>
          <w:szCs w:val="24"/>
        </w:rPr>
        <w:t>)</w:t>
      </w:r>
      <w:r w:rsidR="00312DDD">
        <w:rPr>
          <w:sz w:val="24"/>
          <w:szCs w:val="24"/>
        </w:rPr>
        <w:t xml:space="preserve">, prípadne </w:t>
      </w:r>
      <w:proofErr w:type="spellStart"/>
      <w:r w:rsidR="008932E0">
        <w:rPr>
          <w:sz w:val="24"/>
          <w:szCs w:val="24"/>
        </w:rPr>
        <w:t>clopidogrel</w:t>
      </w:r>
      <w:proofErr w:type="spellEnd"/>
      <w:r w:rsidR="008932E0">
        <w:rPr>
          <w:sz w:val="24"/>
          <w:szCs w:val="24"/>
        </w:rPr>
        <w:t xml:space="preserve"> (</w:t>
      </w:r>
      <w:proofErr w:type="spellStart"/>
      <w:r w:rsidR="008932E0">
        <w:rPr>
          <w:sz w:val="24"/>
          <w:szCs w:val="24"/>
        </w:rPr>
        <w:t>Plavix</w:t>
      </w:r>
      <w:proofErr w:type="spellEnd"/>
      <w:r w:rsidR="008932E0">
        <w:rPr>
          <w:sz w:val="24"/>
          <w:szCs w:val="24"/>
        </w:rPr>
        <w:t xml:space="preserve">) </w:t>
      </w:r>
      <w:r w:rsidR="00316832">
        <w:rPr>
          <w:sz w:val="24"/>
          <w:szCs w:val="24"/>
        </w:rPr>
        <w:t xml:space="preserve">však </w:t>
      </w:r>
      <w:r w:rsidR="008932E0">
        <w:rPr>
          <w:sz w:val="24"/>
          <w:szCs w:val="24"/>
        </w:rPr>
        <w:t xml:space="preserve">so sebou </w:t>
      </w:r>
      <w:r w:rsidR="00316832">
        <w:rPr>
          <w:sz w:val="24"/>
          <w:szCs w:val="24"/>
        </w:rPr>
        <w:t xml:space="preserve">nesú </w:t>
      </w:r>
      <w:r w:rsidR="008932E0">
        <w:rPr>
          <w:sz w:val="24"/>
          <w:szCs w:val="24"/>
        </w:rPr>
        <w:t xml:space="preserve">značné </w:t>
      </w:r>
      <w:r w:rsidR="00312DDD">
        <w:rPr>
          <w:sz w:val="24"/>
          <w:szCs w:val="24"/>
        </w:rPr>
        <w:t>riziká vedľajších účinkov – dráždenia sliznice tráviaceho traktu alebo vnútorného krvácania.</w:t>
      </w:r>
      <w:r w:rsidR="00316832">
        <w:rPr>
          <w:sz w:val="24"/>
          <w:szCs w:val="24"/>
        </w:rPr>
        <w:t xml:space="preserve"> Vývoj nových a efektívnych </w:t>
      </w:r>
      <w:proofErr w:type="spellStart"/>
      <w:r w:rsidR="004F2D67">
        <w:rPr>
          <w:sz w:val="24"/>
          <w:szCs w:val="24"/>
        </w:rPr>
        <w:t>antik</w:t>
      </w:r>
      <w:r w:rsidR="00316832">
        <w:rPr>
          <w:sz w:val="24"/>
          <w:szCs w:val="24"/>
        </w:rPr>
        <w:t>oagulačných</w:t>
      </w:r>
      <w:proofErr w:type="spellEnd"/>
      <w:r w:rsidR="00316832">
        <w:rPr>
          <w:sz w:val="24"/>
          <w:szCs w:val="24"/>
        </w:rPr>
        <w:t xml:space="preserve"> liečiv bez vedľajších účinkov </w:t>
      </w:r>
      <w:r w:rsidR="004F2D67">
        <w:rPr>
          <w:sz w:val="24"/>
          <w:szCs w:val="24"/>
        </w:rPr>
        <w:t xml:space="preserve">preto v súčasnosti </w:t>
      </w:r>
      <w:r w:rsidR="00316832">
        <w:rPr>
          <w:sz w:val="24"/>
          <w:szCs w:val="24"/>
        </w:rPr>
        <w:t>predstavuje zau</w:t>
      </w:r>
      <w:r w:rsidR="004F2D67">
        <w:rPr>
          <w:sz w:val="24"/>
          <w:szCs w:val="24"/>
        </w:rPr>
        <w:t>jímavý medicínsky/farmaceutický cieľ.</w:t>
      </w:r>
      <w:r w:rsidR="00316832">
        <w:rPr>
          <w:sz w:val="24"/>
          <w:szCs w:val="24"/>
        </w:rPr>
        <w:t xml:space="preserve"> </w:t>
      </w:r>
    </w:p>
    <w:p w:rsidR="00652C6F" w:rsidRDefault="00353224" w:rsidP="007B6060">
      <w:pPr>
        <w:jc w:val="both"/>
        <w:rPr>
          <w:sz w:val="24"/>
          <w:szCs w:val="24"/>
        </w:rPr>
      </w:pPr>
      <w:r>
        <w:rPr>
          <w:sz w:val="24"/>
          <w:szCs w:val="24"/>
        </w:rPr>
        <w:t>R</w:t>
      </w:r>
      <w:r w:rsidR="004F2D67">
        <w:rPr>
          <w:sz w:val="24"/>
          <w:szCs w:val="24"/>
        </w:rPr>
        <w:t>eceptor Mer</w:t>
      </w:r>
      <w:r>
        <w:rPr>
          <w:sz w:val="24"/>
          <w:szCs w:val="24"/>
        </w:rPr>
        <w:t xml:space="preserve"> patrí do  </w:t>
      </w:r>
      <w:proofErr w:type="spellStart"/>
      <w:r>
        <w:rPr>
          <w:sz w:val="24"/>
          <w:szCs w:val="24"/>
        </w:rPr>
        <w:t>podrodiny</w:t>
      </w:r>
      <w:proofErr w:type="spellEnd"/>
      <w:r>
        <w:rPr>
          <w:sz w:val="24"/>
          <w:szCs w:val="24"/>
        </w:rPr>
        <w:t xml:space="preserve"> tyrozín </w:t>
      </w:r>
      <w:proofErr w:type="spellStart"/>
      <w:r>
        <w:rPr>
          <w:sz w:val="24"/>
          <w:szCs w:val="24"/>
        </w:rPr>
        <w:t>kinázových</w:t>
      </w:r>
      <w:proofErr w:type="spellEnd"/>
      <w:r>
        <w:rPr>
          <w:sz w:val="24"/>
          <w:szCs w:val="24"/>
        </w:rPr>
        <w:t xml:space="preserve"> receptorov TAM (Tyro3, </w:t>
      </w:r>
      <w:proofErr w:type="spellStart"/>
      <w:r>
        <w:rPr>
          <w:sz w:val="24"/>
          <w:szCs w:val="24"/>
        </w:rPr>
        <w:t>Axl</w:t>
      </w:r>
      <w:proofErr w:type="spellEnd"/>
      <w:r>
        <w:rPr>
          <w:sz w:val="24"/>
          <w:szCs w:val="24"/>
        </w:rPr>
        <w:t xml:space="preserve">, Mer) primárne aktivovaných endogénnym </w:t>
      </w:r>
      <w:proofErr w:type="spellStart"/>
      <w:r>
        <w:rPr>
          <w:sz w:val="24"/>
          <w:szCs w:val="24"/>
        </w:rPr>
        <w:t>ligandom</w:t>
      </w:r>
      <w:proofErr w:type="spellEnd"/>
      <w:r>
        <w:rPr>
          <w:sz w:val="24"/>
          <w:szCs w:val="24"/>
        </w:rPr>
        <w:t xml:space="preserve"> tzv. Gas6 (growth-arrest-specific-6). </w:t>
      </w:r>
      <w:r>
        <w:rPr>
          <w:sz w:val="24"/>
          <w:szCs w:val="24"/>
        </w:rPr>
        <w:lastRenderedPageBreak/>
        <w:t>Zvyšujúca sa aktivita TK receptora Mer úzko súvisí s prebiehajúcim nádorovým rastom (</w:t>
      </w:r>
      <w:proofErr w:type="spellStart"/>
      <w:r>
        <w:rPr>
          <w:sz w:val="24"/>
          <w:szCs w:val="24"/>
        </w:rPr>
        <w:t>onkogenézou</w:t>
      </w:r>
      <w:proofErr w:type="spellEnd"/>
      <w:r>
        <w:rPr>
          <w:sz w:val="24"/>
          <w:szCs w:val="24"/>
        </w:rPr>
        <w:t xml:space="preserve">). Tento jav bol pozorovaný v mnohých prípadoch rakovinových ochorení u ľudí. Aktuálny výskum však ukázal, že TK receptor Mer zohráva dôležitú úlohu pri regulácii aktivity </w:t>
      </w:r>
      <w:proofErr w:type="spellStart"/>
      <w:r>
        <w:rPr>
          <w:sz w:val="24"/>
          <w:szCs w:val="24"/>
        </w:rPr>
        <w:t>makrofágogov</w:t>
      </w:r>
      <w:proofErr w:type="spellEnd"/>
      <w:r>
        <w:rPr>
          <w:sz w:val="24"/>
          <w:szCs w:val="24"/>
        </w:rPr>
        <w:t xml:space="preserve"> a zhlukovania krvných doštičiek.</w:t>
      </w:r>
      <w:r w:rsidR="00652C6F">
        <w:rPr>
          <w:sz w:val="24"/>
          <w:szCs w:val="24"/>
        </w:rPr>
        <w:t xml:space="preserve"> Pokusy na myšiach ukázali, že inhibícia Mer receptora spôsobila výrazné zníženie zhlukovania krvných doštičiek, pričom však nedochádza ku nadmernému krvácaniu ani k narušeniu koagulačných parametrov.</w:t>
      </w:r>
    </w:p>
    <w:p w:rsidR="00FC1B93" w:rsidRDefault="00652C6F" w:rsidP="007B6060">
      <w:pPr>
        <w:jc w:val="both"/>
        <w:rPr>
          <w:sz w:val="24"/>
          <w:szCs w:val="24"/>
        </w:rPr>
      </w:pPr>
      <w:r>
        <w:rPr>
          <w:sz w:val="24"/>
          <w:szCs w:val="24"/>
        </w:rPr>
        <w:t xml:space="preserve">Primárnym cieľom autorov článku (z ktorého vychádza moja prezentácia) </w:t>
      </w:r>
      <w:r w:rsidR="008C16FF">
        <w:rPr>
          <w:sz w:val="24"/>
          <w:szCs w:val="24"/>
        </w:rPr>
        <w:t xml:space="preserve">bol vývoj a syntéza zlúčenín, ktoré by prispeli k liečbe rakoviny. Podarilo sa im objaviť niekoľko </w:t>
      </w:r>
      <w:proofErr w:type="spellStart"/>
      <w:r w:rsidR="008C16FF">
        <w:rPr>
          <w:sz w:val="24"/>
          <w:szCs w:val="24"/>
        </w:rPr>
        <w:t>nízkomolekulových</w:t>
      </w:r>
      <w:proofErr w:type="spellEnd"/>
      <w:r w:rsidR="008C16FF">
        <w:rPr>
          <w:sz w:val="24"/>
          <w:szCs w:val="24"/>
        </w:rPr>
        <w:t xml:space="preserve"> Mer inhibítorov, ktoré však vykazovali veľmi nízku Mer </w:t>
      </w:r>
      <w:proofErr w:type="spellStart"/>
      <w:r w:rsidR="008C16FF">
        <w:rPr>
          <w:sz w:val="24"/>
          <w:szCs w:val="24"/>
        </w:rPr>
        <w:t>selektivitu</w:t>
      </w:r>
      <w:proofErr w:type="spellEnd"/>
      <w:r w:rsidR="008C16FF">
        <w:rPr>
          <w:sz w:val="24"/>
          <w:szCs w:val="24"/>
        </w:rPr>
        <w:t xml:space="preserve"> v rámci TAM </w:t>
      </w:r>
      <w:proofErr w:type="spellStart"/>
      <w:r w:rsidR="008C16FF">
        <w:rPr>
          <w:sz w:val="24"/>
          <w:szCs w:val="24"/>
        </w:rPr>
        <w:t>podrodiny</w:t>
      </w:r>
      <w:proofErr w:type="spellEnd"/>
      <w:r w:rsidR="008C16FF">
        <w:rPr>
          <w:sz w:val="24"/>
          <w:szCs w:val="24"/>
        </w:rPr>
        <w:t xml:space="preserve">, tiež sa vyznačovali nízkou rozpustnosťou a slabou </w:t>
      </w:r>
      <w:proofErr w:type="spellStart"/>
      <w:r w:rsidR="008C16FF">
        <w:rPr>
          <w:sz w:val="24"/>
          <w:szCs w:val="24"/>
        </w:rPr>
        <w:t>farmakokinetikou</w:t>
      </w:r>
      <w:proofErr w:type="spellEnd"/>
      <w:r w:rsidR="008C16FF">
        <w:rPr>
          <w:sz w:val="24"/>
          <w:szCs w:val="24"/>
        </w:rPr>
        <w:t xml:space="preserve"> (1) – nevhodné na in </w:t>
      </w:r>
      <w:proofErr w:type="spellStart"/>
      <w:r w:rsidR="008C16FF">
        <w:rPr>
          <w:sz w:val="24"/>
          <w:szCs w:val="24"/>
        </w:rPr>
        <w:t>vivo</w:t>
      </w:r>
      <w:proofErr w:type="spellEnd"/>
      <w:r w:rsidR="008C16FF">
        <w:rPr>
          <w:sz w:val="24"/>
          <w:szCs w:val="24"/>
        </w:rPr>
        <w:t xml:space="preserve"> testy. Počas procesu optimalizácie vlastností 1. generácie Mer inhibítorov obsahujúcich </w:t>
      </w:r>
      <w:proofErr w:type="spellStart"/>
      <w:r w:rsidR="008C16FF">
        <w:rPr>
          <w:sz w:val="24"/>
          <w:szCs w:val="24"/>
        </w:rPr>
        <w:t>pyrazolopyrimidínový</w:t>
      </w:r>
      <w:proofErr w:type="spellEnd"/>
      <w:r w:rsidR="008C16FF">
        <w:rPr>
          <w:sz w:val="24"/>
          <w:szCs w:val="24"/>
        </w:rPr>
        <w:t xml:space="preserve"> kruh sa podarilo objaviť novú skupinu látok obsahujúcich </w:t>
      </w:r>
      <w:proofErr w:type="spellStart"/>
      <w:r w:rsidR="008C16FF">
        <w:rPr>
          <w:sz w:val="24"/>
          <w:szCs w:val="24"/>
        </w:rPr>
        <w:t>pyrimidínový</w:t>
      </w:r>
      <w:proofErr w:type="spellEnd"/>
      <w:r w:rsidR="008C16FF">
        <w:rPr>
          <w:sz w:val="24"/>
          <w:szCs w:val="24"/>
        </w:rPr>
        <w:t xml:space="preserve"> kruh, </w:t>
      </w:r>
      <w:r w:rsidR="00FC1B93">
        <w:rPr>
          <w:sz w:val="24"/>
          <w:szCs w:val="24"/>
        </w:rPr>
        <w:t xml:space="preserve">s vysokou </w:t>
      </w:r>
      <w:proofErr w:type="spellStart"/>
      <w:r w:rsidR="00FC1B93">
        <w:rPr>
          <w:sz w:val="24"/>
          <w:szCs w:val="24"/>
        </w:rPr>
        <w:t>selektivitou</w:t>
      </w:r>
      <w:proofErr w:type="spellEnd"/>
      <w:r w:rsidR="00FC1B93">
        <w:rPr>
          <w:sz w:val="24"/>
          <w:szCs w:val="24"/>
        </w:rPr>
        <w:t xml:space="preserve"> k receptoru Mer, </w:t>
      </w:r>
      <w:proofErr w:type="spellStart"/>
      <w:r w:rsidR="00FC1B93">
        <w:rPr>
          <w:sz w:val="24"/>
          <w:szCs w:val="24"/>
        </w:rPr>
        <w:t>inhibujúcich</w:t>
      </w:r>
      <w:proofErr w:type="spellEnd"/>
      <w:r w:rsidR="00FC1B93">
        <w:rPr>
          <w:sz w:val="24"/>
          <w:szCs w:val="24"/>
        </w:rPr>
        <w:t xml:space="preserve"> schopnosť zhlukovania krvných doštičiek – prevencia trombózy.</w:t>
      </w:r>
    </w:p>
    <w:p w:rsidR="00FC1B93" w:rsidRDefault="00FC1B93" w:rsidP="007B6060">
      <w:pPr>
        <w:jc w:val="both"/>
        <w:rPr>
          <w:sz w:val="24"/>
          <w:szCs w:val="24"/>
        </w:rPr>
      </w:pPr>
      <w:r>
        <w:rPr>
          <w:sz w:val="24"/>
          <w:szCs w:val="24"/>
        </w:rPr>
        <w:t xml:space="preserve">Porovnanie komplexov: </w:t>
      </w:r>
    </w:p>
    <w:p w:rsidR="00FC1B93" w:rsidRDefault="00FC1B93" w:rsidP="007B6060">
      <w:pPr>
        <w:jc w:val="both"/>
        <w:rPr>
          <w:sz w:val="24"/>
          <w:szCs w:val="24"/>
        </w:rPr>
      </w:pPr>
      <w:r>
        <w:rPr>
          <w:sz w:val="24"/>
          <w:szCs w:val="24"/>
        </w:rPr>
        <w:t>1 – inhibítor</w:t>
      </w:r>
      <w:r w:rsidR="004C6A8A">
        <w:rPr>
          <w:sz w:val="24"/>
          <w:szCs w:val="24"/>
        </w:rPr>
        <w:t xml:space="preserve"> </w:t>
      </w:r>
      <w:r w:rsidR="004C6A8A" w:rsidRPr="00964023">
        <w:rPr>
          <w:b/>
          <w:sz w:val="24"/>
          <w:szCs w:val="24"/>
        </w:rPr>
        <w:t>1</w:t>
      </w:r>
      <w:r>
        <w:rPr>
          <w:sz w:val="24"/>
          <w:szCs w:val="24"/>
        </w:rPr>
        <w:t xml:space="preserve"> je silno viazaný v </w:t>
      </w:r>
      <w:proofErr w:type="spellStart"/>
      <w:r>
        <w:rPr>
          <w:sz w:val="24"/>
          <w:szCs w:val="24"/>
        </w:rPr>
        <w:t>adenínovom</w:t>
      </w:r>
      <w:proofErr w:type="spellEnd"/>
      <w:r>
        <w:rPr>
          <w:sz w:val="24"/>
          <w:szCs w:val="24"/>
        </w:rPr>
        <w:t xml:space="preserve"> vrecku Mer receptora, vytvára tri vodíkové väzby, dve s </w:t>
      </w:r>
      <w:proofErr w:type="spellStart"/>
      <w:r>
        <w:rPr>
          <w:sz w:val="24"/>
          <w:szCs w:val="24"/>
        </w:rPr>
        <w:t>hinge</w:t>
      </w:r>
      <w:proofErr w:type="spellEnd"/>
      <w:r>
        <w:rPr>
          <w:sz w:val="24"/>
          <w:szCs w:val="24"/>
        </w:rPr>
        <w:t xml:space="preserve"> oblasťou (</w:t>
      </w:r>
      <w:proofErr w:type="spellStart"/>
      <w:r>
        <w:rPr>
          <w:sz w:val="24"/>
          <w:szCs w:val="24"/>
        </w:rPr>
        <w:t>pyrimidínový</w:t>
      </w:r>
      <w:proofErr w:type="spellEnd"/>
      <w:r>
        <w:rPr>
          <w:sz w:val="24"/>
          <w:szCs w:val="24"/>
        </w:rPr>
        <w:t xml:space="preserve"> N – Met674, </w:t>
      </w:r>
      <w:proofErr w:type="spellStart"/>
      <w:r>
        <w:rPr>
          <w:sz w:val="24"/>
          <w:szCs w:val="24"/>
        </w:rPr>
        <w:t>aminobutylová</w:t>
      </w:r>
      <w:proofErr w:type="spellEnd"/>
      <w:r>
        <w:rPr>
          <w:sz w:val="24"/>
          <w:szCs w:val="24"/>
        </w:rPr>
        <w:t xml:space="preserve"> NH – Pro672), ďalšiu medzi </w:t>
      </w:r>
      <w:proofErr w:type="spellStart"/>
      <w:r>
        <w:rPr>
          <w:sz w:val="24"/>
          <w:szCs w:val="24"/>
        </w:rPr>
        <w:t>metylcyklohexylamino</w:t>
      </w:r>
      <w:proofErr w:type="spellEnd"/>
      <w:r>
        <w:rPr>
          <w:sz w:val="24"/>
          <w:szCs w:val="24"/>
        </w:rPr>
        <w:t xml:space="preserve"> NH2 skupinou a Arg727, </w:t>
      </w:r>
      <w:proofErr w:type="spellStart"/>
      <w:r>
        <w:rPr>
          <w:sz w:val="24"/>
          <w:szCs w:val="24"/>
        </w:rPr>
        <w:t>pyrazolový</w:t>
      </w:r>
      <w:proofErr w:type="spellEnd"/>
      <w:r>
        <w:rPr>
          <w:sz w:val="24"/>
          <w:szCs w:val="24"/>
        </w:rPr>
        <w:t xml:space="preserve"> kruh </w:t>
      </w:r>
      <w:proofErr w:type="spellStart"/>
      <w:r>
        <w:rPr>
          <w:sz w:val="24"/>
          <w:szCs w:val="24"/>
        </w:rPr>
        <w:t>neinteraguje</w:t>
      </w:r>
      <w:proofErr w:type="spellEnd"/>
      <w:r>
        <w:rPr>
          <w:sz w:val="24"/>
          <w:szCs w:val="24"/>
        </w:rPr>
        <w:t xml:space="preserve"> – </w:t>
      </w:r>
      <w:proofErr w:type="spellStart"/>
      <w:r>
        <w:rPr>
          <w:sz w:val="24"/>
          <w:szCs w:val="24"/>
        </w:rPr>
        <w:t>rigidifikácia</w:t>
      </w:r>
      <w:proofErr w:type="spellEnd"/>
      <w:r>
        <w:rPr>
          <w:sz w:val="24"/>
          <w:szCs w:val="24"/>
        </w:rPr>
        <w:t>.</w:t>
      </w:r>
    </w:p>
    <w:p w:rsidR="0022338F" w:rsidRDefault="00FC1B93" w:rsidP="007B6060">
      <w:pPr>
        <w:jc w:val="both"/>
        <w:rPr>
          <w:sz w:val="24"/>
          <w:szCs w:val="24"/>
        </w:rPr>
      </w:pPr>
      <w:r>
        <w:rPr>
          <w:sz w:val="24"/>
          <w:szCs w:val="24"/>
        </w:rPr>
        <w:t xml:space="preserve">2 – </w:t>
      </w:r>
      <w:proofErr w:type="spellStart"/>
      <w:r>
        <w:rPr>
          <w:sz w:val="24"/>
          <w:szCs w:val="24"/>
        </w:rPr>
        <w:t>Pyrazolový</w:t>
      </w:r>
      <w:proofErr w:type="spellEnd"/>
      <w:r>
        <w:rPr>
          <w:sz w:val="24"/>
          <w:szCs w:val="24"/>
        </w:rPr>
        <w:t xml:space="preserve"> kruh bol nahradený </w:t>
      </w:r>
      <w:proofErr w:type="spellStart"/>
      <w:r>
        <w:rPr>
          <w:sz w:val="24"/>
          <w:szCs w:val="24"/>
        </w:rPr>
        <w:t>pseudokruhom</w:t>
      </w:r>
      <w:proofErr w:type="spellEnd"/>
      <w:r>
        <w:rPr>
          <w:sz w:val="24"/>
          <w:szCs w:val="24"/>
        </w:rPr>
        <w:t xml:space="preserve"> stabilizovaným </w:t>
      </w:r>
      <w:proofErr w:type="spellStart"/>
      <w:r>
        <w:rPr>
          <w:sz w:val="24"/>
          <w:szCs w:val="24"/>
        </w:rPr>
        <w:t>intramolekulovou</w:t>
      </w:r>
      <w:proofErr w:type="spellEnd"/>
      <w:r>
        <w:rPr>
          <w:sz w:val="24"/>
          <w:szCs w:val="24"/>
        </w:rPr>
        <w:t xml:space="preserve"> vodíkovou väzbou. </w:t>
      </w:r>
      <w:proofErr w:type="spellStart"/>
      <w:r w:rsidR="004C6A8A">
        <w:rPr>
          <w:sz w:val="24"/>
          <w:szCs w:val="24"/>
        </w:rPr>
        <w:t>Mimikuje</w:t>
      </w:r>
      <w:proofErr w:type="spellEnd"/>
      <w:r w:rsidR="004C6A8A">
        <w:rPr>
          <w:sz w:val="24"/>
          <w:szCs w:val="24"/>
        </w:rPr>
        <w:t xml:space="preserve"> aktívnu </w:t>
      </w:r>
      <w:proofErr w:type="spellStart"/>
      <w:r w:rsidR="004C6A8A">
        <w:rPr>
          <w:sz w:val="24"/>
          <w:szCs w:val="24"/>
        </w:rPr>
        <w:t>konformáciu</w:t>
      </w:r>
      <w:proofErr w:type="spellEnd"/>
      <w:r w:rsidR="004C6A8A">
        <w:rPr>
          <w:sz w:val="24"/>
          <w:szCs w:val="24"/>
        </w:rPr>
        <w:t xml:space="preserve"> inhibítora </w:t>
      </w:r>
      <w:r w:rsidR="004C6A8A" w:rsidRPr="00964023">
        <w:rPr>
          <w:b/>
          <w:sz w:val="24"/>
          <w:szCs w:val="24"/>
        </w:rPr>
        <w:t>1</w:t>
      </w:r>
      <w:r w:rsidR="004C6A8A">
        <w:rPr>
          <w:sz w:val="24"/>
          <w:szCs w:val="24"/>
        </w:rPr>
        <w:t xml:space="preserve">, pričom zachováva všetky tri dôležité vodíkové väzby spomínané v predošlom prípade, nedošlo k modifikácii žiadneho z pôvodných </w:t>
      </w:r>
      <w:proofErr w:type="spellStart"/>
      <w:r w:rsidR="0022338F">
        <w:rPr>
          <w:sz w:val="24"/>
          <w:szCs w:val="24"/>
        </w:rPr>
        <w:t>substituentov</w:t>
      </w:r>
      <w:proofErr w:type="spellEnd"/>
      <w:r w:rsidR="0022338F">
        <w:rPr>
          <w:sz w:val="24"/>
          <w:szCs w:val="24"/>
        </w:rPr>
        <w:t xml:space="preserve">, nový </w:t>
      </w:r>
      <w:proofErr w:type="spellStart"/>
      <w:r w:rsidR="0022338F">
        <w:rPr>
          <w:sz w:val="24"/>
          <w:szCs w:val="24"/>
        </w:rPr>
        <w:t>pseudokruh</w:t>
      </w:r>
      <w:proofErr w:type="spellEnd"/>
      <w:r w:rsidR="0022338F">
        <w:rPr>
          <w:sz w:val="24"/>
          <w:szCs w:val="24"/>
        </w:rPr>
        <w:t xml:space="preserve"> </w:t>
      </w:r>
      <w:r w:rsidR="004C6A8A">
        <w:rPr>
          <w:sz w:val="24"/>
          <w:szCs w:val="24"/>
        </w:rPr>
        <w:t xml:space="preserve">je </w:t>
      </w:r>
      <w:r w:rsidR="0022338F">
        <w:rPr>
          <w:sz w:val="24"/>
          <w:szCs w:val="24"/>
        </w:rPr>
        <w:t xml:space="preserve">väčší a </w:t>
      </w:r>
      <w:r w:rsidR="004C6A8A">
        <w:rPr>
          <w:sz w:val="24"/>
          <w:szCs w:val="24"/>
        </w:rPr>
        <w:t xml:space="preserve">menej </w:t>
      </w:r>
      <w:proofErr w:type="spellStart"/>
      <w:r w:rsidR="004C6A8A">
        <w:rPr>
          <w:sz w:val="24"/>
          <w:szCs w:val="24"/>
        </w:rPr>
        <w:t>rigídny</w:t>
      </w:r>
      <w:proofErr w:type="spellEnd"/>
      <w:r w:rsidR="0022338F">
        <w:rPr>
          <w:sz w:val="24"/>
          <w:szCs w:val="24"/>
        </w:rPr>
        <w:t xml:space="preserve"> ako pôvodný </w:t>
      </w:r>
      <w:proofErr w:type="spellStart"/>
      <w:r w:rsidR="0022338F">
        <w:rPr>
          <w:sz w:val="24"/>
          <w:szCs w:val="24"/>
        </w:rPr>
        <w:t>pyrazol</w:t>
      </w:r>
      <w:proofErr w:type="spellEnd"/>
      <w:r w:rsidR="0022338F">
        <w:rPr>
          <w:sz w:val="24"/>
          <w:szCs w:val="24"/>
        </w:rPr>
        <w:t>, zlúčeniny, ktoré ho obsahujú vykazujú významné zmeny vo fyzikálnych a </w:t>
      </w:r>
      <w:proofErr w:type="spellStart"/>
      <w:r w:rsidR="0022338F">
        <w:rPr>
          <w:sz w:val="24"/>
          <w:szCs w:val="24"/>
        </w:rPr>
        <w:t>konformačných</w:t>
      </w:r>
      <w:proofErr w:type="spellEnd"/>
      <w:r w:rsidR="0022338F">
        <w:rPr>
          <w:sz w:val="24"/>
          <w:szCs w:val="24"/>
        </w:rPr>
        <w:t xml:space="preserve"> vlastnostiach a tým pádom sa vyznačujú aj zreteľne odlišným </w:t>
      </w:r>
      <w:proofErr w:type="spellStart"/>
      <w:r w:rsidR="0022338F">
        <w:rPr>
          <w:sz w:val="24"/>
          <w:szCs w:val="24"/>
        </w:rPr>
        <w:t>kinázovým</w:t>
      </w:r>
      <w:proofErr w:type="spellEnd"/>
      <w:r w:rsidR="0022338F">
        <w:rPr>
          <w:sz w:val="24"/>
          <w:szCs w:val="24"/>
        </w:rPr>
        <w:t xml:space="preserve"> profilom (v rámci TAM)</w:t>
      </w:r>
      <w:r w:rsidR="008C16FF">
        <w:rPr>
          <w:sz w:val="24"/>
          <w:szCs w:val="24"/>
        </w:rPr>
        <w:t xml:space="preserve"> </w:t>
      </w:r>
      <w:r w:rsidR="0022338F">
        <w:rPr>
          <w:sz w:val="24"/>
          <w:szCs w:val="24"/>
        </w:rPr>
        <w:t>a </w:t>
      </w:r>
      <w:proofErr w:type="spellStart"/>
      <w:r w:rsidR="0022338F">
        <w:rPr>
          <w:sz w:val="24"/>
          <w:szCs w:val="24"/>
        </w:rPr>
        <w:t>farmakokinetikou</w:t>
      </w:r>
      <w:proofErr w:type="spellEnd"/>
      <w:r w:rsidR="0022338F">
        <w:rPr>
          <w:sz w:val="24"/>
          <w:szCs w:val="24"/>
        </w:rPr>
        <w:t>.</w:t>
      </w:r>
    </w:p>
    <w:p w:rsidR="00D1180F" w:rsidRDefault="0022338F" w:rsidP="00D1180F">
      <w:pPr>
        <w:jc w:val="both"/>
        <w:rPr>
          <w:rFonts w:cs="Arial"/>
          <w:color w:val="000000"/>
          <w:sz w:val="24"/>
          <w:szCs w:val="24"/>
          <w:shd w:val="clear" w:color="auto" w:fill="FFFFFF"/>
        </w:rPr>
      </w:pPr>
      <w:r>
        <w:rPr>
          <w:b/>
          <w:i/>
          <w:sz w:val="24"/>
          <w:szCs w:val="24"/>
        </w:rPr>
        <w:t xml:space="preserve">Šiesty slide: </w:t>
      </w:r>
      <w:proofErr w:type="spellStart"/>
      <w:r w:rsidRPr="00102288">
        <w:rPr>
          <w:sz w:val="24"/>
          <w:szCs w:val="24"/>
        </w:rPr>
        <w:t>feasibilita</w:t>
      </w:r>
      <w:proofErr w:type="spellEnd"/>
      <w:r w:rsidRPr="00102288">
        <w:rPr>
          <w:sz w:val="24"/>
          <w:szCs w:val="24"/>
        </w:rPr>
        <w:t xml:space="preserve">, SAR, DIEA – </w:t>
      </w:r>
      <w:proofErr w:type="spellStart"/>
      <w:r w:rsidRPr="00102288">
        <w:rPr>
          <w:sz w:val="24"/>
          <w:szCs w:val="24"/>
        </w:rPr>
        <w:t>N,N-diizoprpyletylamín</w:t>
      </w:r>
      <w:proofErr w:type="spellEnd"/>
      <w:r w:rsidRPr="00102288">
        <w:rPr>
          <w:sz w:val="24"/>
          <w:szCs w:val="24"/>
        </w:rPr>
        <w:t xml:space="preserve"> (silná báza, slabý </w:t>
      </w:r>
      <w:proofErr w:type="spellStart"/>
      <w:r w:rsidRPr="00102288">
        <w:rPr>
          <w:sz w:val="24"/>
          <w:szCs w:val="24"/>
        </w:rPr>
        <w:t>nukleofil</w:t>
      </w:r>
      <w:proofErr w:type="spellEnd"/>
      <w:r w:rsidRPr="00102288">
        <w:rPr>
          <w:sz w:val="24"/>
          <w:szCs w:val="24"/>
        </w:rPr>
        <w:t xml:space="preserve">), </w:t>
      </w:r>
      <w:r w:rsidR="00102288" w:rsidRPr="00102288">
        <w:rPr>
          <w:sz w:val="24"/>
          <w:szCs w:val="24"/>
        </w:rPr>
        <w:t xml:space="preserve">HATU - </w:t>
      </w:r>
      <w:r w:rsidR="00102288" w:rsidRPr="00102288">
        <w:rPr>
          <w:rFonts w:cs="Arial"/>
          <w:color w:val="000000"/>
          <w:sz w:val="24"/>
          <w:szCs w:val="24"/>
          <w:shd w:val="clear" w:color="auto" w:fill="FFFFFF"/>
        </w:rPr>
        <w:t xml:space="preserve">(1-[Bis(dimethylamino)methylene]-1H-1,2,3-triazolo[4,5-b]pyridinium 3-oxid </w:t>
      </w:r>
      <w:proofErr w:type="spellStart"/>
      <w:r w:rsidR="00102288" w:rsidRPr="00102288">
        <w:rPr>
          <w:rFonts w:cs="Arial"/>
          <w:color w:val="000000"/>
          <w:sz w:val="24"/>
          <w:szCs w:val="24"/>
          <w:shd w:val="clear" w:color="auto" w:fill="FFFFFF"/>
        </w:rPr>
        <w:t>hexafluoro</w:t>
      </w:r>
      <w:proofErr w:type="spellEnd"/>
      <w:r w:rsidR="00102288" w:rsidRPr="00102288">
        <w:rPr>
          <w:rFonts w:cs="Arial"/>
          <w:color w:val="000000"/>
          <w:sz w:val="24"/>
          <w:szCs w:val="24"/>
          <w:shd w:val="clear" w:color="auto" w:fill="FFFFFF"/>
        </w:rPr>
        <w:t xml:space="preserve"> </w:t>
      </w:r>
      <w:proofErr w:type="spellStart"/>
      <w:r w:rsidR="00102288" w:rsidRPr="00102288">
        <w:rPr>
          <w:rFonts w:cs="Arial"/>
          <w:color w:val="000000"/>
          <w:sz w:val="24"/>
          <w:szCs w:val="24"/>
          <w:shd w:val="clear" w:color="auto" w:fill="FFFFFF"/>
        </w:rPr>
        <w:t>phosphate</w:t>
      </w:r>
      <w:proofErr w:type="spellEnd"/>
      <w:r w:rsidR="00102288" w:rsidRPr="00102288">
        <w:rPr>
          <w:rFonts w:cs="Arial"/>
          <w:color w:val="000000"/>
          <w:sz w:val="24"/>
          <w:szCs w:val="24"/>
          <w:shd w:val="clear" w:color="auto" w:fill="FFFFFF"/>
        </w:rPr>
        <w:t xml:space="preserve">) (činidlo využívané pri </w:t>
      </w:r>
      <w:proofErr w:type="spellStart"/>
      <w:r w:rsidR="00102288" w:rsidRPr="00102288">
        <w:rPr>
          <w:rFonts w:cs="Arial"/>
          <w:color w:val="000000"/>
          <w:sz w:val="24"/>
          <w:szCs w:val="24"/>
          <w:shd w:val="clear" w:color="auto" w:fill="FFFFFF"/>
        </w:rPr>
        <w:t>amidových</w:t>
      </w:r>
      <w:proofErr w:type="spellEnd"/>
      <w:r w:rsidR="00102288" w:rsidRPr="00102288">
        <w:rPr>
          <w:rFonts w:cs="Arial"/>
          <w:color w:val="000000"/>
          <w:sz w:val="24"/>
          <w:szCs w:val="24"/>
          <w:shd w:val="clear" w:color="auto" w:fill="FFFFFF"/>
        </w:rPr>
        <w:t xml:space="preserve"> </w:t>
      </w:r>
      <w:proofErr w:type="spellStart"/>
      <w:r w:rsidR="00102288" w:rsidRPr="00102288">
        <w:rPr>
          <w:rFonts w:cs="Arial"/>
          <w:color w:val="000000"/>
          <w:sz w:val="24"/>
          <w:szCs w:val="24"/>
          <w:shd w:val="clear" w:color="auto" w:fill="FFFFFF"/>
        </w:rPr>
        <w:t>couplingoch</w:t>
      </w:r>
      <w:proofErr w:type="spellEnd"/>
      <w:r w:rsidR="00102288" w:rsidRPr="00102288">
        <w:rPr>
          <w:rFonts w:cs="Arial"/>
          <w:color w:val="000000"/>
          <w:sz w:val="24"/>
          <w:szCs w:val="24"/>
          <w:shd w:val="clear" w:color="auto" w:fill="FFFFFF"/>
        </w:rPr>
        <w:t xml:space="preserve">, generuje aktivovaný ester z kyseliny alebo esteru, vyžaduje prítomnosť </w:t>
      </w:r>
      <w:proofErr w:type="spellStart"/>
      <w:r w:rsidR="00102288" w:rsidRPr="00102288">
        <w:rPr>
          <w:rFonts w:cs="Arial"/>
          <w:color w:val="000000"/>
          <w:sz w:val="24"/>
          <w:szCs w:val="24"/>
          <w:shd w:val="clear" w:color="auto" w:fill="FFFFFF"/>
        </w:rPr>
        <w:t>Hunigovej</w:t>
      </w:r>
      <w:proofErr w:type="spellEnd"/>
      <w:r w:rsidR="00102288" w:rsidRPr="00102288">
        <w:rPr>
          <w:rFonts w:cs="Arial"/>
          <w:color w:val="000000"/>
          <w:sz w:val="24"/>
          <w:szCs w:val="24"/>
          <w:shd w:val="clear" w:color="auto" w:fill="FFFFFF"/>
        </w:rPr>
        <w:t xml:space="preserve"> bázy)</w:t>
      </w:r>
      <w:r w:rsidR="00102288">
        <w:rPr>
          <w:rFonts w:cs="Arial"/>
          <w:color w:val="000000"/>
          <w:sz w:val="24"/>
          <w:szCs w:val="24"/>
          <w:shd w:val="clear" w:color="auto" w:fill="FFFFFF"/>
        </w:rPr>
        <w:t>.</w:t>
      </w:r>
    </w:p>
    <w:p w:rsidR="00102288" w:rsidRDefault="00102288" w:rsidP="00D1180F">
      <w:pPr>
        <w:jc w:val="both"/>
        <w:rPr>
          <w:rFonts w:cs="Arial"/>
          <w:color w:val="000000"/>
          <w:sz w:val="24"/>
          <w:szCs w:val="24"/>
          <w:shd w:val="clear" w:color="auto" w:fill="FFFFFF"/>
        </w:rPr>
      </w:pPr>
      <w:r>
        <w:rPr>
          <w:rFonts w:cs="Arial"/>
          <w:b/>
          <w:i/>
          <w:color w:val="000000"/>
          <w:sz w:val="24"/>
          <w:szCs w:val="24"/>
          <w:shd w:val="clear" w:color="auto" w:fill="FFFFFF"/>
        </w:rPr>
        <w:t xml:space="preserve">Siedmy slide: </w:t>
      </w:r>
      <w:r w:rsidR="0009478B">
        <w:rPr>
          <w:rFonts w:cs="Arial"/>
          <w:color w:val="000000"/>
          <w:sz w:val="24"/>
          <w:szCs w:val="24"/>
          <w:shd w:val="clear" w:color="auto" w:fill="FFFFFF"/>
        </w:rPr>
        <w:t xml:space="preserve">Na otestovanie </w:t>
      </w:r>
      <w:r w:rsidR="00F7143B">
        <w:rPr>
          <w:rFonts w:cs="Arial"/>
          <w:color w:val="000000"/>
          <w:sz w:val="24"/>
          <w:szCs w:val="24"/>
          <w:shd w:val="clear" w:color="auto" w:fill="FFFFFF"/>
        </w:rPr>
        <w:t>hypotézy s </w:t>
      </w:r>
      <w:proofErr w:type="spellStart"/>
      <w:r w:rsidR="00F7143B">
        <w:rPr>
          <w:rFonts w:cs="Arial"/>
          <w:color w:val="000000"/>
          <w:sz w:val="24"/>
          <w:szCs w:val="24"/>
          <w:shd w:val="clear" w:color="auto" w:fill="FFFFFF"/>
        </w:rPr>
        <w:t>pseudokruhom</w:t>
      </w:r>
      <w:proofErr w:type="spellEnd"/>
      <w:r w:rsidR="00F7143B">
        <w:rPr>
          <w:rFonts w:cs="Arial"/>
          <w:color w:val="000000"/>
          <w:sz w:val="24"/>
          <w:szCs w:val="24"/>
          <w:shd w:val="clear" w:color="auto" w:fill="FFFFFF"/>
        </w:rPr>
        <w:t xml:space="preserve"> boli na začiatku pripravené štyri rôzne zlúčeniny. Ich Mer inhibičná schopnosť bola testovaná s využitím </w:t>
      </w:r>
      <w:proofErr w:type="spellStart"/>
      <w:r w:rsidR="00F7143B">
        <w:rPr>
          <w:rFonts w:cs="Arial"/>
          <w:color w:val="000000"/>
          <w:sz w:val="24"/>
          <w:szCs w:val="24"/>
          <w:shd w:val="clear" w:color="auto" w:fill="FFFFFF"/>
        </w:rPr>
        <w:t>mikrofluidnej</w:t>
      </w:r>
      <w:proofErr w:type="spellEnd"/>
      <w:r w:rsidR="00F7143B">
        <w:rPr>
          <w:rFonts w:cs="Arial"/>
          <w:color w:val="000000"/>
          <w:sz w:val="24"/>
          <w:szCs w:val="24"/>
          <w:shd w:val="clear" w:color="auto" w:fill="FFFFFF"/>
        </w:rPr>
        <w:t xml:space="preserve"> </w:t>
      </w:r>
      <w:proofErr w:type="spellStart"/>
      <w:r w:rsidR="00F7143B">
        <w:rPr>
          <w:rFonts w:cs="Arial"/>
          <w:color w:val="000000"/>
          <w:sz w:val="24"/>
          <w:szCs w:val="24"/>
          <w:shd w:val="clear" w:color="auto" w:fill="FFFFFF"/>
        </w:rPr>
        <w:t>kapilárovej</w:t>
      </w:r>
      <w:proofErr w:type="spellEnd"/>
      <w:r w:rsidR="00F7143B">
        <w:rPr>
          <w:rFonts w:cs="Arial"/>
          <w:color w:val="000000"/>
          <w:sz w:val="24"/>
          <w:szCs w:val="24"/>
          <w:shd w:val="clear" w:color="auto" w:fill="FFFFFF"/>
        </w:rPr>
        <w:t xml:space="preserve"> </w:t>
      </w:r>
      <w:proofErr w:type="spellStart"/>
      <w:r w:rsidR="00F7143B">
        <w:rPr>
          <w:rFonts w:cs="Arial"/>
          <w:color w:val="000000"/>
          <w:sz w:val="24"/>
          <w:szCs w:val="24"/>
          <w:shd w:val="clear" w:color="auto" w:fill="FFFFFF"/>
        </w:rPr>
        <w:t>elektroforézy</w:t>
      </w:r>
      <w:proofErr w:type="spellEnd"/>
      <w:r w:rsidR="00F7143B">
        <w:rPr>
          <w:rFonts w:cs="Arial"/>
          <w:color w:val="000000"/>
          <w:sz w:val="24"/>
          <w:szCs w:val="24"/>
          <w:shd w:val="clear" w:color="auto" w:fill="FFFFFF"/>
        </w:rPr>
        <w:t xml:space="preserve"> (s čipom) (MCE).</w:t>
      </w:r>
    </w:p>
    <w:p w:rsidR="00F7143B" w:rsidRDefault="00F7143B" w:rsidP="00D1180F">
      <w:pPr>
        <w:jc w:val="both"/>
        <w:rPr>
          <w:rFonts w:cs="Arial"/>
          <w:color w:val="000000"/>
          <w:sz w:val="24"/>
          <w:szCs w:val="24"/>
          <w:shd w:val="clear" w:color="auto" w:fill="FFFFFF"/>
        </w:rPr>
      </w:pPr>
      <w:r>
        <w:rPr>
          <w:rFonts w:cs="Arial"/>
          <w:color w:val="000000"/>
          <w:sz w:val="24"/>
          <w:szCs w:val="24"/>
          <w:shd w:val="clear" w:color="auto" w:fill="FFFFFF"/>
        </w:rPr>
        <w:t xml:space="preserve">Porovnanie </w:t>
      </w:r>
      <w:r w:rsidRPr="00964023">
        <w:rPr>
          <w:rFonts w:cs="Arial"/>
          <w:b/>
          <w:color w:val="000000"/>
          <w:sz w:val="24"/>
          <w:szCs w:val="24"/>
          <w:shd w:val="clear" w:color="auto" w:fill="FFFFFF"/>
        </w:rPr>
        <w:t>2</w:t>
      </w:r>
      <w:r>
        <w:rPr>
          <w:rFonts w:cs="Arial"/>
          <w:color w:val="000000"/>
          <w:sz w:val="24"/>
          <w:szCs w:val="24"/>
          <w:shd w:val="clear" w:color="auto" w:fill="FFFFFF"/>
        </w:rPr>
        <w:t xml:space="preserve"> a </w:t>
      </w:r>
      <w:r w:rsidRPr="00964023">
        <w:rPr>
          <w:rFonts w:cs="Arial"/>
          <w:b/>
          <w:color w:val="000000"/>
          <w:sz w:val="24"/>
          <w:szCs w:val="24"/>
          <w:shd w:val="clear" w:color="auto" w:fill="FFFFFF"/>
        </w:rPr>
        <w:t>3</w:t>
      </w:r>
      <w:r>
        <w:rPr>
          <w:rFonts w:cs="Arial"/>
          <w:color w:val="000000"/>
          <w:sz w:val="24"/>
          <w:szCs w:val="24"/>
          <w:shd w:val="clear" w:color="auto" w:fill="FFFFFF"/>
        </w:rPr>
        <w:t xml:space="preserve"> – vodíková väzba udržujúca tvar kruhu, </w:t>
      </w:r>
      <w:r w:rsidRPr="00964023">
        <w:rPr>
          <w:rFonts w:cs="Arial"/>
          <w:b/>
          <w:color w:val="000000"/>
          <w:sz w:val="24"/>
          <w:szCs w:val="24"/>
          <w:shd w:val="clear" w:color="auto" w:fill="FFFFFF"/>
        </w:rPr>
        <w:t>4</w:t>
      </w:r>
      <w:r>
        <w:rPr>
          <w:rFonts w:cs="Arial"/>
          <w:color w:val="000000"/>
          <w:sz w:val="24"/>
          <w:szCs w:val="24"/>
          <w:shd w:val="clear" w:color="auto" w:fill="FFFFFF"/>
        </w:rPr>
        <w:t xml:space="preserve"> a </w:t>
      </w:r>
      <w:r w:rsidRPr="00964023">
        <w:rPr>
          <w:rFonts w:cs="Arial"/>
          <w:b/>
          <w:color w:val="000000"/>
          <w:sz w:val="24"/>
          <w:szCs w:val="24"/>
          <w:shd w:val="clear" w:color="auto" w:fill="FFFFFF"/>
        </w:rPr>
        <w:t>5</w:t>
      </w:r>
      <w:r>
        <w:rPr>
          <w:rFonts w:cs="Arial"/>
          <w:color w:val="000000"/>
          <w:sz w:val="24"/>
          <w:szCs w:val="24"/>
          <w:shd w:val="clear" w:color="auto" w:fill="FFFFFF"/>
        </w:rPr>
        <w:t xml:space="preserve"> – to isté, vypichnúť aktivitu pre Mer v porovnaní s Tyro3 a </w:t>
      </w:r>
      <w:proofErr w:type="spellStart"/>
      <w:r>
        <w:rPr>
          <w:rFonts w:cs="Arial"/>
          <w:color w:val="000000"/>
          <w:sz w:val="24"/>
          <w:szCs w:val="24"/>
          <w:shd w:val="clear" w:color="auto" w:fill="FFFFFF"/>
        </w:rPr>
        <w:t>Axl</w:t>
      </w:r>
      <w:proofErr w:type="spellEnd"/>
      <w:r>
        <w:rPr>
          <w:rFonts w:cs="Arial"/>
          <w:color w:val="000000"/>
          <w:sz w:val="24"/>
          <w:szCs w:val="24"/>
          <w:shd w:val="clear" w:color="auto" w:fill="FFFFFF"/>
        </w:rPr>
        <w:t xml:space="preserve">, OH, NH2 na </w:t>
      </w:r>
      <w:r w:rsidRPr="00964023">
        <w:rPr>
          <w:rFonts w:cs="Arial"/>
          <w:b/>
          <w:color w:val="000000"/>
          <w:sz w:val="24"/>
          <w:szCs w:val="24"/>
          <w:shd w:val="clear" w:color="auto" w:fill="FFFFFF"/>
        </w:rPr>
        <w:t>NHR</w:t>
      </w:r>
      <w:r w:rsidRPr="00964023">
        <w:rPr>
          <w:rFonts w:cs="Arial"/>
          <w:b/>
          <w:color w:val="000000"/>
          <w:sz w:val="24"/>
          <w:szCs w:val="24"/>
          <w:shd w:val="clear" w:color="auto" w:fill="FFFFFF"/>
          <w:vertAlign w:val="superscript"/>
        </w:rPr>
        <w:t>2</w:t>
      </w:r>
      <w:r>
        <w:rPr>
          <w:rFonts w:cs="Arial"/>
          <w:color w:val="000000"/>
          <w:sz w:val="24"/>
          <w:szCs w:val="24"/>
          <w:shd w:val="clear" w:color="auto" w:fill="FFFFFF"/>
        </w:rPr>
        <w:t xml:space="preserve"> – obe takmer rovnako aktívne, primárna NH2 skupina na </w:t>
      </w:r>
      <w:r w:rsidRPr="00964023">
        <w:rPr>
          <w:rFonts w:cs="Arial"/>
          <w:b/>
          <w:color w:val="000000"/>
          <w:sz w:val="24"/>
          <w:szCs w:val="24"/>
          <w:shd w:val="clear" w:color="auto" w:fill="FFFFFF"/>
        </w:rPr>
        <w:t>NHR</w:t>
      </w:r>
      <w:r w:rsidRPr="00964023">
        <w:rPr>
          <w:rFonts w:cs="Arial"/>
          <w:b/>
          <w:color w:val="000000"/>
          <w:sz w:val="24"/>
          <w:szCs w:val="24"/>
          <w:shd w:val="clear" w:color="auto" w:fill="FFFFFF"/>
          <w:vertAlign w:val="superscript"/>
        </w:rPr>
        <w:t>2</w:t>
      </w:r>
      <w:r>
        <w:rPr>
          <w:rFonts w:cs="Arial"/>
          <w:color w:val="000000"/>
          <w:sz w:val="24"/>
          <w:szCs w:val="24"/>
          <w:shd w:val="clear" w:color="auto" w:fill="FFFFFF"/>
        </w:rPr>
        <w:t xml:space="preserve"> – spôsobuje neželanú </w:t>
      </w:r>
      <w:proofErr w:type="spellStart"/>
      <w:r>
        <w:rPr>
          <w:rFonts w:cs="Arial"/>
          <w:color w:val="000000"/>
          <w:sz w:val="24"/>
          <w:szCs w:val="24"/>
          <w:shd w:val="clear" w:color="auto" w:fill="FFFFFF"/>
        </w:rPr>
        <w:t>hERG</w:t>
      </w:r>
      <w:proofErr w:type="spellEnd"/>
      <w:r w:rsidR="00964023">
        <w:rPr>
          <w:rFonts w:cs="Arial"/>
          <w:color w:val="000000"/>
          <w:sz w:val="24"/>
          <w:szCs w:val="24"/>
          <w:shd w:val="clear" w:color="auto" w:fill="FFFFFF"/>
        </w:rPr>
        <w:t xml:space="preserve"> (gén kódujúci syntézu proteínu, ktorý predstavuje </w:t>
      </w:r>
      <w:proofErr w:type="spellStart"/>
      <w:r w:rsidR="00964023">
        <w:rPr>
          <w:rFonts w:cs="Arial"/>
          <w:color w:val="000000"/>
          <w:sz w:val="24"/>
          <w:szCs w:val="24"/>
          <w:shd w:val="clear" w:color="auto" w:fill="FFFFFF"/>
        </w:rPr>
        <w:t>α-podjednotku</w:t>
      </w:r>
      <w:proofErr w:type="spellEnd"/>
      <w:r w:rsidR="00964023">
        <w:rPr>
          <w:rFonts w:cs="Arial"/>
          <w:color w:val="000000"/>
          <w:sz w:val="24"/>
          <w:szCs w:val="24"/>
          <w:shd w:val="clear" w:color="auto" w:fill="FFFFFF"/>
        </w:rPr>
        <w:t xml:space="preserve"> draslíkového iónového kanála) aktivitu.</w:t>
      </w:r>
    </w:p>
    <w:p w:rsidR="00964023" w:rsidRDefault="00964023" w:rsidP="00D1180F">
      <w:pPr>
        <w:jc w:val="both"/>
        <w:rPr>
          <w:rFonts w:cs="Arial"/>
          <w:color w:val="000000"/>
          <w:sz w:val="24"/>
          <w:szCs w:val="24"/>
          <w:shd w:val="clear" w:color="auto" w:fill="FFFFFF"/>
        </w:rPr>
      </w:pPr>
      <w:r w:rsidRPr="00964023">
        <w:rPr>
          <w:rFonts w:cs="Arial"/>
          <w:b/>
          <w:i/>
          <w:color w:val="000000"/>
          <w:sz w:val="24"/>
          <w:szCs w:val="24"/>
          <w:shd w:val="clear" w:color="auto" w:fill="FFFFFF"/>
        </w:rPr>
        <w:lastRenderedPageBreak/>
        <w:t xml:space="preserve">Ôsmy slide: </w:t>
      </w:r>
      <w:r w:rsidR="00F4575F">
        <w:rPr>
          <w:rFonts w:cs="Arial"/>
          <w:color w:val="000000"/>
          <w:sz w:val="24"/>
          <w:szCs w:val="24"/>
          <w:shd w:val="clear" w:color="auto" w:fill="FFFFFF"/>
        </w:rPr>
        <w:t xml:space="preserve">SAR so zameraním na pozíciu </w:t>
      </w:r>
      <w:r w:rsidR="00F4575F" w:rsidRPr="006601A4">
        <w:rPr>
          <w:rFonts w:cs="Arial"/>
          <w:b/>
          <w:color w:val="000000"/>
          <w:sz w:val="24"/>
          <w:szCs w:val="24"/>
          <w:shd w:val="clear" w:color="auto" w:fill="FFFFFF"/>
        </w:rPr>
        <w:t>R</w:t>
      </w:r>
      <w:r w:rsidR="00F4575F" w:rsidRPr="006601A4">
        <w:rPr>
          <w:rFonts w:cs="Arial"/>
          <w:b/>
          <w:color w:val="000000"/>
          <w:sz w:val="24"/>
          <w:szCs w:val="24"/>
          <w:shd w:val="clear" w:color="auto" w:fill="FFFFFF"/>
          <w:vertAlign w:val="superscript"/>
        </w:rPr>
        <w:t>1</w:t>
      </w:r>
      <w:r w:rsidR="00F4575F">
        <w:rPr>
          <w:rFonts w:cs="Arial"/>
          <w:color w:val="000000"/>
          <w:sz w:val="24"/>
          <w:szCs w:val="24"/>
          <w:shd w:val="clear" w:color="auto" w:fill="FFFFFF"/>
        </w:rPr>
        <w:t xml:space="preserve"> (</w:t>
      </w:r>
      <w:r w:rsidR="00F4575F" w:rsidRPr="006601A4">
        <w:rPr>
          <w:rFonts w:cs="Arial"/>
          <w:b/>
          <w:color w:val="000000"/>
          <w:sz w:val="24"/>
          <w:szCs w:val="24"/>
          <w:shd w:val="clear" w:color="auto" w:fill="FFFFFF"/>
        </w:rPr>
        <w:t>R</w:t>
      </w:r>
      <w:r w:rsidR="00F4575F" w:rsidRPr="006601A4">
        <w:rPr>
          <w:rFonts w:cs="Arial"/>
          <w:b/>
          <w:color w:val="000000"/>
          <w:sz w:val="24"/>
          <w:szCs w:val="24"/>
          <w:shd w:val="clear" w:color="auto" w:fill="FFFFFF"/>
          <w:vertAlign w:val="superscript"/>
        </w:rPr>
        <w:t>2</w:t>
      </w:r>
      <w:r w:rsidR="00F4575F">
        <w:rPr>
          <w:rFonts w:cs="Arial"/>
          <w:color w:val="000000"/>
          <w:sz w:val="24"/>
          <w:szCs w:val="24"/>
          <w:shd w:val="clear" w:color="auto" w:fill="FFFFFF"/>
        </w:rPr>
        <w:t xml:space="preserve"> a </w:t>
      </w:r>
      <w:r w:rsidR="00F4575F" w:rsidRPr="006601A4">
        <w:rPr>
          <w:rFonts w:cs="Arial"/>
          <w:b/>
          <w:color w:val="000000"/>
          <w:sz w:val="24"/>
          <w:szCs w:val="24"/>
          <w:shd w:val="clear" w:color="auto" w:fill="FFFFFF"/>
        </w:rPr>
        <w:t>R</w:t>
      </w:r>
      <w:r w:rsidR="00F4575F" w:rsidRPr="006601A4">
        <w:rPr>
          <w:rFonts w:cs="Arial"/>
          <w:b/>
          <w:color w:val="000000"/>
          <w:sz w:val="24"/>
          <w:szCs w:val="24"/>
          <w:shd w:val="clear" w:color="auto" w:fill="FFFFFF"/>
          <w:vertAlign w:val="superscript"/>
        </w:rPr>
        <w:t>3</w:t>
      </w:r>
      <w:r w:rsidR="00F4575F">
        <w:rPr>
          <w:rFonts w:cs="Arial"/>
          <w:color w:val="000000"/>
          <w:sz w:val="24"/>
          <w:szCs w:val="24"/>
          <w:shd w:val="clear" w:color="auto" w:fill="FFFFFF"/>
        </w:rPr>
        <w:t xml:space="preserve"> n</w:t>
      </w:r>
      <w:r w:rsidR="00B71156">
        <w:rPr>
          <w:rFonts w:cs="Arial"/>
          <w:color w:val="000000"/>
          <w:sz w:val="24"/>
          <w:szCs w:val="24"/>
          <w:shd w:val="clear" w:color="auto" w:fill="FFFFFF"/>
        </w:rPr>
        <w:t>e</w:t>
      </w:r>
      <w:r w:rsidR="00F4575F">
        <w:rPr>
          <w:rFonts w:cs="Arial"/>
          <w:color w:val="000000"/>
          <w:sz w:val="24"/>
          <w:szCs w:val="24"/>
          <w:shd w:val="clear" w:color="auto" w:fill="FFFFFF"/>
        </w:rPr>
        <w:t>menné)</w:t>
      </w:r>
      <w:r w:rsidR="00F4575F" w:rsidRPr="00E43199">
        <w:rPr>
          <w:rFonts w:cs="Arial"/>
          <w:color w:val="000000"/>
          <w:sz w:val="24"/>
          <w:szCs w:val="24"/>
          <w:shd w:val="clear" w:color="auto" w:fill="FFFFFF"/>
        </w:rPr>
        <w:t>,</w:t>
      </w:r>
      <w:r w:rsidR="00F4575F">
        <w:rPr>
          <w:rFonts w:cs="Arial"/>
          <w:color w:val="000000"/>
          <w:sz w:val="24"/>
          <w:szCs w:val="24"/>
          <w:shd w:val="clear" w:color="auto" w:fill="FFFFFF"/>
        </w:rPr>
        <w:t xml:space="preserve"> </w:t>
      </w:r>
      <w:r w:rsidR="00B71156" w:rsidRPr="00B71156">
        <w:rPr>
          <w:rFonts w:cs="Arial"/>
          <w:b/>
          <w:color w:val="000000"/>
          <w:sz w:val="24"/>
          <w:szCs w:val="24"/>
          <w:shd w:val="clear" w:color="auto" w:fill="FFFFFF"/>
        </w:rPr>
        <w:t>7</w:t>
      </w:r>
      <w:r w:rsidR="00277D24" w:rsidRPr="00277D24">
        <w:rPr>
          <w:rFonts w:cs="Arial"/>
          <w:color w:val="000000"/>
          <w:sz w:val="24"/>
          <w:szCs w:val="24"/>
          <w:shd w:val="clear" w:color="auto" w:fill="FFFFFF"/>
        </w:rPr>
        <w:t>,</w:t>
      </w:r>
      <w:r w:rsidR="00277D24">
        <w:rPr>
          <w:rFonts w:cs="Arial"/>
          <w:b/>
          <w:color w:val="000000"/>
          <w:sz w:val="24"/>
          <w:szCs w:val="24"/>
          <w:shd w:val="clear" w:color="auto" w:fill="FFFFFF"/>
        </w:rPr>
        <w:t xml:space="preserve"> 9</w:t>
      </w:r>
      <w:r w:rsidR="00B71156">
        <w:rPr>
          <w:rFonts w:cs="Arial"/>
          <w:color w:val="000000"/>
          <w:sz w:val="24"/>
          <w:szCs w:val="24"/>
          <w:shd w:val="clear" w:color="auto" w:fill="FFFFFF"/>
        </w:rPr>
        <w:t xml:space="preserve"> </w:t>
      </w:r>
      <w:proofErr w:type="spellStart"/>
      <w:r w:rsidR="00B71156">
        <w:rPr>
          <w:rFonts w:cs="Arial"/>
          <w:color w:val="000000"/>
          <w:sz w:val="24"/>
          <w:szCs w:val="24"/>
          <w:shd w:val="clear" w:color="auto" w:fill="FFFFFF"/>
        </w:rPr>
        <w:t>amidová</w:t>
      </w:r>
      <w:proofErr w:type="spellEnd"/>
      <w:r w:rsidR="00B71156">
        <w:rPr>
          <w:rFonts w:cs="Arial"/>
          <w:color w:val="000000"/>
          <w:sz w:val="24"/>
          <w:szCs w:val="24"/>
          <w:shd w:val="clear" w:color="auto" w:fill="FFFFFF"/>
        </w:rPr>
        <w:t xml:space="preserve"> NH skupina môže byť maximálne </w:t>
      </w:r>
      <w:proofErr w:type="spellStart"/>
      <w:r w:rsidR="00B71156">
        <w:rPr>
          <w:rFonts w:cs="Arial"/>
          <w:color w:val="000000"/>
          <w:sz w:val="24"/>
          <w:szCs w:val="24"/>
          <w:shd w:val="clear" w:color="auto" w:fill="FFFFFF"/>
        </w:rPr>
        <w:t>monosubstituovaná</w:t>
      </w:r>
      <w:proofErr w:type="spellEnd"/>
      <w:r w:rsidR="00B71156">
        <w:rPr>
          <w:rFonts w:cs="Arial"/>
          <w:color w:val="000000"/>
          <w:sz w:val="24"/>
          <w:szCs w:val="24"/>
          <w:shd w:val="clear" w:color="auto" w:fill="FFFFFF"/>
        </w:rPr>
        <w:t xml:space="preserve"> (oslabenie interakcií s </w:t>
      </w:r>
      <w:proofErr w:type="spellStart"/>
      <w:r w:rsidR="00B71156">
        <w:rPr>
          <w:rFonts w:cs="Arial"/>
          <w:color w:val="000000"/>
          <w:sz w:val="24"/>
          <w:szCs w:val="24"/>
          <w:shd w:val="clear" w:color="auto" w:fill="FFFFFF"/>
        </w:rPr>
        <w:t>hinge</w:t>
      </w:r>
      <w:proofErr w:type="spellEnd"/>
      <w:r w:rsidR="00B71156">
        <w:rPr>
          <w:rFonts w:cs="Arial"/>
          <w:color w:val="000000"/>
          <w:sz w:val="24"/>
          <w:szCs w:val="24"/>
          <w:shd w:val="clear" w:color="auto" w:fill="FFFFFF"/>
        </w:rPr>
        <w:t xml:space="preserve"> oblasťou), </w:t>
      </w:r>
      <w:r w:rsidR="00B71156" w:rsidRPr="00B71156">
        <w:rPr>
          <w:rFonts w:cs="Arial"/>
          <w:b/>
          <w:color w:val="000000"/>
          <w:sz w:val="24"/>
          <w:szCs w:val="24"/>
          <w:shd w:val="clear" w:color="auto" w:fill="FFFFFF"/>
        </w:rPr>
        <w:t>8</w:t>
      </w:r>
      <w:r w:rsidR="00B71156">
        <w:rPr>
          <w:rFonts w:cs="Arial"/>
          <w:color w:val="000000"/>
          <w:sz w:val="24"/>
          <w:szCs w:val="24"/>
          <w:shd w:val="clear" w:color="auto" w:fill="FFFFFF"/>
        </w:rPr>
        <w:t xml:space="preserve"> vysoko aktívna </w:t>
      </w:r>
      <w:r w:rsidR="00277D24">
        <w:rPr>
          <w:rFonts w:cs="Arial"/>
          <w:color w:val="000000"/>
          <w:sz w:val="24"/>
          <w:szCs w:val="24"/>
          <w:shd w:val="clear" w:color="auto" w:fill="FFFFFF"/>
        </w:rPr>
        <w:t xml:space="preserve">(cyklický derivát aktívnejší – zameranie na neho) </w:t>
      </w:r>
      <w:r w:rsidR="00B71156">
        <w:rPr>
          <w:rFonts w:cs="Arial"/>
          <w:color w:val="000000"/>
          <w:sz w:val="24"/>
          <w:szCs w:val="24"/>
          <w:shd w:val="clear" w:color="auto" w:fill="FFFFFF"/>
        </w:rPr>
        <w:t xml:space="preserve">– jej ďalšie modifikácie sa na aktivite príliš neprejavili </w:t>
      </w:r>
      <w:r w:rsidR="00B71156" w:rsidRPr="00B71156">
        <w:rPr>
          <w:rFonts w:cs="Arial"/>
          <w:b/>
          <w:color w:val="000000"/>
          <w:sz w:val="24"/>
          <w:szCs w:val="24"/>
          <w:shd w:val="clear" w:color="auto" w:fill="FFFFFF"/>
        </w:rPr>
        <w:t>10</w:t>
      </w:r>
      <w:r w:rsidR="00B71156">
        <w:rPr>
          <w:rFonts w:cs="Arial"/>
          <w:color w:val="000000"/>
          <w:sz w:val="24"/>
          <w:szCs w:val="24"/>
          <w:shd w:val="clear" w:color="auto" w:fill="FFFFFF"/>
        </w:rPr>
        <w:t xml:space="preserve">, </w:t>
      </w:r>
      <w:r w:rsidR="00B71156" w:rsidRPr="00B71156">
        <w:rPr>
          <w:rFonts w:cs="Arial"/>
          <w:b/>
          <w:color w:val="000000"/>
          <w:sz w:val="24"/>
          <w:szCs w:val="24"/>
          <w:shd w:val="clear" w:color="auto" w:fill="FFFFFF"/>
        </w:rPr>
        <w:t>11</w:t>
      </w:r>
      <w:r w:rsidR="00B71156">
        <w:rPr>
          <w:rFonts w:cs="Arial"/>
          <w:color w:val="000000"/>
          <w:sz w:val="24"/>
          <w:szCs w:val="24"/>
          <w:shd w:val="clear" w:color="auto" w:fill="FFFFFF"/>
        </w:rPr>
        <w:t>, nahradenie N z </w:t>
      </w:r>
      <w:r w:rsidR="00B71156" w:rsidRPr="00B71156">
        <w:rPr>
          <w:rFonts w:cs="Arial"/>
          <w:b/>
          <w:color w:val="000000"/>
          <w:sz w:val="24"/>
          <w:szCs w:val="24"/>
          <w:shd w:val="clear" w:color="auto" w:fill="FFFFFF"/>
        </w:rPr>
        <w:t>8</w:t>
      </w:r>
      <w:r w:rsidR="00B71156">
        <w:rPr>
          <w:rFonts w:cs="Arial"/>
          <w:color w:val="000000"/>
          <w:sz w:val="24"/>
          <w:szCs w:val="24"/>
          <w:shd w:val="clear" w:color="auto" w:fill="FFFFFF"/>
        </w:rPr>
        <w:t xml:space="preserve"> O, C tiež nepriniesli výrazné zvýšenie aktivity </w:t>
      </w:r>
      <w:r w:rsidR="00B71156" w:rsidRPr="00B71156">
        <w:rPr>
          <w:rFonts w:cs="Arial"/>
          <w:b/>
          <w:color w:val="000000"/>
          <w:sz w:val="24"/>
          <w:szCs w:val="24"/>
          <w:shd w:val="clear" w:color="auto" w:fill="FFFFFF"/>
        </w:rPr>
        <w:t>12</w:t>
      </w:r>
      <w:r w:rsidR="00B71156">
        <w:rPr>
          <w:rFonts w:cs="Arial"/>
          <w:color w:val="000000"/>
          <w:sz w:val="24"/>
          <w:szCs w:val="24"/>
          <w:shd w:val="clear" w:color="auto" w:fill="FFFFFF"/>
        </w:rPr>
        <w:t xml:space="preserve">, </w:t>
      </w:r>
      <w:r w:rsidR="00B71156" w:rsidRPr="00B71156">
        <w:rPr>
          <w:rFonts w:cs="Arial"/>
          <w:b/>
          <w:color w:val="000000"/>
          <w:sz w:val="24"/>
          <w:szCs w:val="24"/>
          <w:shd w:val="clear" w:color="auto" w:fill="FFFFFF"/>
        </w:rPr>
        <w:t>13</w:t>
      </w:r>
      <w:r w:rsidR="00B71156">
        <w:rPr>
          <w:rFonts w:cs="Arial"/>
          <w:color w:val="000000"/>
          <w:sz w:val="24"/>
          <w:szCs w:val="24"/>
          <w:shd w:val="clear" w:color="auto" w:fill="FFFFFF"/>
        </w:rPr>
        <w:t xml:space="preserve">, nahradenie </w:t>
      </w:r>
      <w:proofErr w:type="spellStart"/>
      <w:r w:rsidR="00B71156">
        <w:rPr>
          <w:rFonts w:cs="Arial"/>
          <w:color w:val="000000"/>
          <w:sz w:val="24"/>
          <w:szCs w:val="24"/>
          <w:shd w:val="clear" w:color="auto" w:fill="FFFFFF"/>
        </w:rPr>
        <w:t>piperidínového</w:t>
      </w:r>
      <w:proofErr w:type="spellEnd"/>
      <w:r w:rsidR="00B71156">
        <w:rPr>
          <w:rFonts w:cs="Arial"/>
          <w:color w:val="000000"/>
          <w:sz w:val="24"/>
          <w:szCs w:val="24"/>
          <w:shd w:val="clear" w:color="auto" w:fill="FFFFFF"/>
        </w:rPr>
        <w:t xml:space="preserve"> kruhu z 8 benzénovým kruhom – </w:t>
      </w:r>
      <w:proofErr w:type="spellStart"/>
      <w:r w:rsidR="00B71156">
        <w:rPr>
          <w:rFonts w:cs="Arial"/>
          <w:color w:val="000000"/>
          <w:sz w:val="24"/>
          <w:szCs w:val="24"/>
          <w:shd w:val="clear" w:color="auto" w:fill="FFFFFF"/>
        </w:rPr>
        <w:t>akceptory</w:t>
      </w:r>
      <w:proofErr w:type="spellEnd"/>
      <w:r w:rsidR="00B71156">
        <w:rPr>
          <w:rFonts w:cs="Arial"/>
          <w:color w:val="000000"/>
          <w:sz w:val="24"/>
          <w:szCs w:val="24"/>
          <w:shd w:val="clear" w:color="auto" w:fill="FFFFFF"/>
        </w:rPr>
        <w:t xml:space="preserve"> znižujú aktivitu, </w:t>
      </w:r>
      <w:proofErr w:type="spellStart"/>
      <w:r w:rsidR="00B71156">
        <w:rPr>
          <w:rFonts w:cs="Arial"/>
          <w:color w:val="000000"/>
          <w:sz w:val="24"/>
          <w:szCs w:val="24"/>
          <w:shd w:val="clear" w:color="auto" w:fill="FFFFFF"/>
        </w:rPr>
        <w:t>donory</w:t>
      </w:r>
      <w:proofErr w:type="spellEnd"/>
      <w:r w:rsidR="00B71156">
        <w:rPr>
          <w:rFonts w:cs="Arial"/>
          <w:color w:val="000000"/>
          <w:sz w:val="24"/>
          <w:szCs w:val="24"/>
          <w:shd w:val="clear" w:color="auto" w:fill="FFFFFF"/>
        </w:rPr>
        <w:t xml:space="preserve"> zachovávajú, tolerancia objemných skupín na benzéne</w:t>
      </w:r>
      <w:r w:rsidR="006601A4">
        <w:rPr>
          <w:rFonts w:cs="Arial"/>
          <w:color w:val="000000"/>
          <w:sz w:val="24"/>
          <w:szCs w:val="24"/>
          <w:shd w:val="clear" w:color="auto" w:fill="FFFFFF"/>
        </w:rPr>
        <w:t xml:space="preserve"> – R</w:t>
      </w:r>
      <w:r w:rsidR="006601A4">
        <w:rPr>
          <w:rFonts w:cs="Arial"/>
          <w:color w:val="000000"/>
          <w:sz w:val="24"/>
          <w:szCs w:val="24"/>
          <w:shd w:val="clear" w:color="auto" w:fill="FFFFFF"/>
          <w:vertAlign w:val="superscript"/>
        </w:rPr>
        <w:t>1</w:t>
      </w:r>
      <w:r w:rsidR="006601A4">
        <w:rPr>
          <w:rFonts w:cs="Arial"/>
          <w:color w:val="000000"/>
          <w:sz w:val="24"/>
          <w:szCs w:val="24"/>
          <w:shd w:val="clear" w:color="auto" w:fill="FFFFFF"/>
        </w:rPr>
        <w:t xml:space="preserve"> </w:t>
      </w:r>
      <w:proofErr w:type="spellStart"/>
      <w:r w:rsidR="006601A4">
        <w:rPr>
          <w:rFonts w:cs="Arial"/>
          <w:color w:val="000000"/>
          <w:sz w:val="24"/>
          <w:szCs w:val="24"/>
          <w:shd w:val="clear" w:color="auto" w:fill="FFFFFF"/>
        </w:rPr>
        <w:t>interaguje</w:t>
      </w:r>
      <w:proofErr w:type="spellEnd"/>
      <w:r w:rsidR="006601A4">
        <w:rPr>
          <w:rFonts w:cs="Arial"/>
          <w:color w:val="000000"/>
          <w:sz w:val="24"/>
          <w:szCs w:val="24"/>
          <w:shd w:val="clear" w:color="auto" w:fill="FFFFFF"/>
        </w:rPr>
        <w:t xml:space="preserve"> s rozpúšťadlom, inzercia </w:t>
      </w:r>
      <w:proofErr w:type="spellStart"/>
      <w:r w:rsidR="006601A4">
        <w:rPr>
          <w:rFonts w:cs="Arial"/>
          <w:color w:val="000000"/>
          <w:sz w:val="24"/>
          <w:szCs w:val="24"/>
          <w:shd w:val="clear" w:color="auto" w:fill="FFFFFF"/>
        </w:rPr>
        <w:t>metylénu</w:t>
      </w:r>
      <w:proofErr w:type="spellEnd"/>
      <w:r w:rsidR="006601A4">
        <w:rPr>
          <w:rFonts w:cs="Arial"/>
          <w:color w:val="000000"/>
          <w:sz w:val="24"/>
          <w:szCs w:val="24"/>
          <w:shd w:val="clear" w:color="auto" w:fill="FFFFFF"/>
        </w:rPr>
        <w:t xml:space="preserve"> medzi </w:t>
      </w:r>
      <w:proofErr w:type="spellStart"/>
      <w:r w:rsidR="006601A4">
        <w:rPr>
          <w:rFonts w:cs="Arial"/>
          <w:color w:val="000000"/>
          <w:sz w:val="24"/>
          <w:szCs w:val="24"/>
          <w:shd w:val="clear" w:color="auto" w:fill="FFFFFF"/>
        </w:rPr>
        <w:t>amidovú</w:t>
      </w:r>
      <w:proofErr w:type="spellEnd"/>
      <w:r w:rsidR="006601A4">
        <w:rPr>
          <w:rFonts w:cs="Arial"/>
          <w:color w:val="000000"/>
          <w:sz w:val="24"/>
          <w:szCs w:val="24"/>
          <w:shd w:val="clear" w:color="auto" w:fill="FFFFFF"/>
        </w:rPr>
        <w:t xml:space="preserve"> NH a kruh – malé zmeny v aktivite, v prípade naviazania veľkej skupiny na benzénový kruh vzrástla aktivita, ale hlavne </w:t>
      </w:r>
      <w:proofErr w:type="spellStart"/>
      <w:r w:rsidR="006601A4">
        <w:rPr>
          <w:rFonts w:cs="Arial"/>
          <w:color w:val="000000"/>
          <w:sz w:val="24"/>
          <w:szCs w:val="24"/>
          <w:shd w:val="clear" w:color="auto" w:fill="FFFFFF"/>
        </w:rPr>
        <w:t>selektivita</w:t>
      </w:r>
      <w:proofErr w:type="spellEnd"/>
      <w:r w:rsidR="006601A4">
        <w:rPr>
          <w:rFonts w:cs="Arial"/>
          <w:color w:val="000000"/>
          <w:sz w:val="24"/>
          <w:szCs w:val="24"/>
          <w:shd w:val="clear" w:color="auto" w:fill="FFFFFF"/>
        </w:rPr>
        <w:t xml:space="preserve"> voči Mer (oproti ostatným TAM) </w:t>
      </w:r>
      <w:r w:rsidR="006601A4" w:rsidRPr="006601A4">
        <w:rPr>
          <w:rFonts w:cs="Arial"/>
          <w:b/>
          <w:color w:val="000000"/>
          <w:sz w:val="24"/>
          <w:szCs w:val="24"/>
          <w:shd w:val="clear" w:color="auto" w:fill="FFFFFF"/>
        </w:rPr>
        <w:t>22</w:t>
      </w:r>
      <w:r w:rsidR="006601A4">
        <w:rPr>
          <w:rFonts w:cs="Arial"/>
          <w:color w:val="000000"/>
          <w:sz w:val="24"/>
          <w:szCs w:val="24"/>
          <w:shd w:val="clear" w:color="auto" w:fill="FFFFFF"/>
        </w:rPr>
        <w:t xml:space="preserve">, </w:t>
      </w:r>
      <w:r w:rsidR="006601A4" w:rsidRPr="006601A4">
        <w:rPr>
          <w:rFonts w:cs="Arial"/>
          <w:b/>
          <w:color w:val="000000"/>
          <w:sz w:val="24"/>
          <w:szCs w:val="24"/>
          <w:shd w:val="clear" w:color="auto" w:fill="FFFFFF"/>
        </w:rPr>
        <w:t>23</w:t>
      </w:r>
      <w:r w:rsidR="006601A4">
        <w:rPr>
          <w:rFonts w:cs="Arial"/>
          <w:color w:val="000000"/>
          <w:sz w:val="24"/>
          <w:szCs w:val="24"/>
          <w:shd w:val="clear" w:color="auto" w:fill="FFFFFF"/>
        </w:rPr>
        <w:t xml:space="preserve"> !!! – pri porovnaní s </w:t>
      </w:r>
      <w:r w:rsidR="006601A4" w:rsidRPr="006601A4">
        <w:rPr>
          <w:rFonts w:cs="Arial"/>
          <w:b/>
          <w:color w:val="000000"/>
          <w:sz w:val="24"/>
          <w:szCs w:val="24"/>
          <w:shd w:val="clear" w:color="auto" w:fill="FFFFFF"/>
        </w:rPr>
        <w:t>2</w:t>
      </w:r>
      <w:r w:rsidR="006601A4">
        <w:rPr>
          <w:rFonts w:cs="Arial"/>
          <w:color w:val="000000"/>
          <w:sz w:val="24"/>
          <w:szCs w:val="24"/>
          <w:shd w:val="clear" w:color="auto" w:fill="FFFFFF"/>
        </w:rPr>
        <w:t>.</w:t>
      </w:r>
    </w:p>
    <w:p w:rsidR="006601A4" w:rsidRDefault="006601A4" w:rsidP="00D1180F">
      <w:pPr>
        <w:jc w:val="both"/>
        <w:rPr>
          <w:rFonts w:cs="Arial"/>
          <w:color w:val="000000"/>
          <w:sz w:val="24"/>
          <w:szCs w:val="24"/>
          <w:shd w:val="clear" w:color="auto" w:fill="FFFFFF"/>
        </w:rPr>
      </w:pPr>
      <w:r>
        <w:rPr>
          <w:rFonts w:cs="Arial"/>
          <w:b/>
          <w:i/>
          <w:color w:val="000000"/>
          <w:sz w:val="24"/>
          <w:szCs w:val="24"/>
          <w:shd w:val="clear" w:color="auto" w:fill="FFFFFF"/>
        </w:rPr>
        <w:t>Deviaty slide:</w:t>
      </w:r>
      <w:r>
        <w:rPr>
          <w:rFonts w:cs="Arial"/>
          <w:color w:val="000000"/>
          <w:sz w:val="24"/>
          <w:szCs w:val="24"/>
          <w:shd w:val="clear" w:color="auto" w:fill="FFFFFF"/>
        </w:rPr>
        <w:t xml:space="preserve"> SAR so zameraním na pozíciu </w:t>
      </w:r>
      <w:r w:rsidRPr="008D0E3D">
        <w:rPr>
          <w:rFonts w:cs="Arial"/>
          <w:b/>
          <w:color w:val="000000"/>
          <w:sz w:val="24"/>
          <w:szCs w:val="24"/>
          <w:shd w:val="clear" w:color="auto" w:fill="FFFFFF"/>
        </w:rPr>
        <w:t>R</w:t>
      </w:r>
      <w:r w:rsidR="00E43199" w:rsidRPr="008D0E3D">
        <w:rPr>
          <w:rFonts w:cs="Arial"/>
          <w:b/>
          <w:color w:val="000000"/>
          <w:sz w:val="24"/>
          <w:szCs w:val="24"/>
          <w:shd w:val="clear" w:color="auto" w:fill="FFFFFF"/>
          <w:vertAlign w:val="superscript"/>
        </w:rPr>
        <w:t>2</w:t>
      </w:r>
      <w:r w:rsidR="00E43199">
        <w:rPr>
          <w:rFonts w:cs="Arial"/>
          <w:color w:val="000000"/>
          <w:sz w:val="24"/>
          <w:szCs w:val="24"/>
          <w:shd w:val="clear" w:color="auto" w:fill="FFFFFF"/>
        </w:rPr>
        <w:t xml:space="preserve"> (</w:t>
      </w:r>
      <w:r w:rsidR="00E43199" w:rsidRPr="008D0E3D">
        <w:rPr>
          <w:rFonts w:cs="Arial"/>
          <w:b/>
          <w:color w:val="000000"/>
          <w:sz w:val="24"/>
          <w:szCs w:val="24"/>
          <w:shd w:val="clear" w:color="auto" w:fill="FFFFFF"/>
        </w:rPr>
        <w:t>R</w:t>
      </w:r>
      <w:r w:rsidR="00E43199" w:rsidRPr="008D0E3D">
        <w:rPr>
          <w:rFonts w:cs="Arial"/>
          <w:b/>
          <w:color w:val="000000"/>
          <w:sz w:val="24"/>
          <w:szCs w:val="24"/>
          <w:shd w:val="clear" w:color="auto" w:fill="FFFFFF"/>
          <w:vertAlign w:val="superscript"/>
        </w:rPr>
        <w:t>1</w:t>
      </w:r>
      <w:r w:rsidR="00E43199">
        <w:rPr>
          <w:rFonts w:cs="Arial"/>
          <w:color w:val="000000"/>
          <w:sz w:val="24"/>
          <w:szCs w:val="24"/>
          <w:shd w:val="clear" w:color="auto" w:fill="FFFFFF"/>
        </w:rPr>
        <w:t xml:space="preserve"> a </w:t>
      </w:r>
      <w:r w:rsidR="00E43199" w:rsidRPr="008D0E3D">
        <w:rPr>
          <w:rFonts w:cs="Arial"/>
          <w:b/>
          <w:color w:val="000000"/>
          <w:sz w:val="24"/>
          <w:szCs w:val="24"/>
          <w:shd w:val="clear" w:color="auto" w:fill="FFFFFF"/>
        </w:rPr>
        <w:t>R</w:t>
      </w:r>
      <w:r w:rsidR="00E43199" w:rsidRPr="008D0E3D">
        <w:rPr>
          <w:rFonts w:cs="Arial"/>
          <w:b/>
          <w:color w:val="000000"/>
          <w:sz w:val="24"/>
          <w:szCs w:val="24"/>
          <w:shd w:val="clear" w:color="auto" w:fill="FFFFFF"/>
          <w:vertAlign w:val="superscript"/>
        </w:rPr>
        <w:t>3</w:t>
      </w:r>
      <w:r w:rsidR="00E43199">
        <w:rPr>
          <w:rFonts w:cs="Arial"/>
          <w:color w:val="000000"/>
          <w:sz w:val="24"/>
          <w:szCs w:val="24"/>
          <w:shd w:val="clear" w:color="auto" w:fill="FFFFFF"/>
        </w:rPr>
        <w:t xml:space="preserve"> nemenné, </w:t>
      </w:r>
      <w:proofErr w:type="spellStart"/>
      <w:r w:rsidR="00E43199">
        <w:rPr>
          <w:rFonts w:cs="Arial"/>
          <w:color w:val="000000"/>
          <w:sz w:val="24"/>
          <w:szCs w:val="24"/>
          <w:shd w:val="clear" w:color="auto" w:fill="FFFFFF"/>
        </w:rPr>
        <w:t>butylamino</w:t>
      </w:r>
      <w:proofErr w:type="spellEnd"/>
      <w:r w:rsidR="00E43199">
        <w:rPr>
          <w:rFonts w:cs="Arial"/>
          <w:color w:val="000000"/>
          <w:sz w:val="24"/>
          <w:szCs w:val="24"/>
          <w:shd w:val="clear" w:color="auto" w:fill="FFFFFF"/>
        </w:rPr>
        <w:t xml:space="preserve"> a </w:t>
      </w:r>
      <w:proofErr w:type="spellStart"/>
      <w:r w:rsidR="00E43199">
        <w:rPr>
          <w:rFonts w:cs="Arial"/>
          <w:color w:val="000000"/>
          <w:sz w:val="24"/>
          <w:szCs w:val="24"/>
          <w:shd w:val="clear" w:color="auto" w:fill="FFFFFF"/>
        </w:rPr>
        <w:t>morfolinosulfonylfenyl</w:t>
      </w:r>
      <w:proofErr w:type="spellEnd"/>
      <w:r w:rsidR="00E43199">
        <w:rPr>
          <w:rFonts w:cs="Arial"/>
          <w:color w:val="000000"/>
          <w:sz w:val="24"/>
          <w:szCs w:val="24"/>
          <w:shd w:val="clear" w:color="auto" w:fill="FFFFFF"/>
        </w:rPr>
        <w:t>), porovnávame s </w:t>
      </w:r>
      <w:r w:rsidR="00E43199" w:rsidRPr="008D0E3D">
        <w:rPr>
          <w:rFonts w:cs="Arial"/>
          <w:b/>
          <w:color w:val="000000"/>
          <w:sz w:val="24"/>
          <w:szCs w:val="24"/>
          <w:shd w:val="clear" w:color="auto" w:fill="FFFFFF"/>
        </w:rPr>
        <w:t>20</w:t>
      </w:r>
      <w:r w:rsidR="00E43199">
        <w:rPr>
          <w:rFonts w:cs="Arial"/>
          <w:color w:val="000000"/>
          <w:sz w:val="24"/>
          <w:szCs w:val="24"/>
          <w:shd w:val="clear" w:color="auto" w:fill="FFFFFF"/>
        </w:rPr>
        <w:t xml:space="preserve">, </w:t>
      </w:r>
      <w:r w:rsidR="00E43199" w:rsidRPr="008D0E3D">
        <w:rPr>
          <w:rFonts w:cs="Arial"/>
          <w:b/>
          <w:color w:val="000000"/>
          <w:sz w:val="24"/>
          <w:szCs w:val="24"/>
          <w:shd w:val="clear" w:color="auto" w:fill="FFFFFF"/>
        </w:rPr>
        <w:t>24</w:t>
      </w:r>
      <w:r w:rsidR="00E43199">
        <w:rPr>
          <w:rFonts w:cs="Arial"/>
          <w:color w:val="000000"/>
          <w:sz w:val="24"/>
          <w:szCs w:val="24"/>
          <w:shd w:val="clear" w:color="auto" w:fill="FFFFFF"/>
        </w:rPr>
        <w:t xml:space="preserve"> má podobnú aktivitu ako </w:t>
      </w:r>
      <w:r w:rsidR="00E43199" w:rsidRPr="008D0E3D">
        <w:rPr>
          <w:rFonts w:cs="Arial"/>
          <w:b/>
          <w:color w:val="000000"/>
          <w:sz w:val="24"/>
          <w:szCs w:val="24"/>
          <w:shd w:val="clear" w:color="auto" w:fill="FFFFFF"/>
        </w:rPr>
        <w:t>20</w:t>
      </w:r>
      <w:r w:rsidR="00E43199">
        <w:rPr>
          <w:rFonts w:cs="Arial"/>
          <w:color w:val="000000"/>
          <w:sz w:val="24"/>
          <w:szCs w:val="24"/>
          <w:shd w:val="clear" w:color="auto" w:fill="FFFFFF"/>
        </w:rPr>
        <w:t xml:space="preserve">, odstránenie NH2 skupiny dramaticky zníži aktivitu – dôjde k odstráneniu dôležitej vodíkovej väzby s Arg727, u sekundárnych </w:t>
      </w:r>
      <w:proofErr w:type="spellStart"/>
      <w:r w:rsidR="00E43199">
        <w:rPr>
          <w:rFonts w:cs="Arial"/>
          <w:color w:val="000000"/>
          <w:sz w:val="24"/>
          <w:szCs w:val="24"/>
          <w:shd w:val="clear" w:color="auto" w:fill="FFFFFF"/>
        </w:rPr>
        <w:t>amínov</w:t>
      </w:r>
      <w:proofErr w:type="spellEnd"/>
      <w:r w:rsidR="00E43199">
        <w:rPr>
          <w:rFonts w:cs="Arial"/>
          <w:color w:val="000000"/>
          <w:sz w:val="24"/>
          <w:szCs w:val="24"/>
          <w:shd w:val="clear" w:color="auto" w:fill="FFFFFF"/>
        </w:rPr>
        <w:t xml:space="preserve"> dôjde k zvýšeniu aktivity ale nie k jej úplnému obnoveniu, porovnanie </w:t>
      </w:r>
      <w:proofErr w:type="spellStart"/>
      <w:r w:rsidR="00E43199">
        <w:rPr>
          <w:rFonts w:cs="Arial"/>
          <w:color w:val="000000"/>
          <w:sz w:val="24"/>
          <w:szCs w:val="24"/>
          <w:shd w:val="clear" w:color="auto" w:fill="FFFFFF"/>
        </w:rPr>
        <w:t>S,R-pyrolidínamino</w:t>
      </w:r>
      <w:proofErr w:type="spellEnd"/>
      <w:r w:rsidR="00E43199">
        <w:rPr>
          <w:rFonts w:cs="Arial"/>
          <w:color w:val="000000"/>
          <w:sz w:val="24"/>
          <w:szCs w:val="24"/>
          <w:shd w:val="clear" w:color="auto" w:fill="FFFFFF"/>
        </w:rPr>
        <w:t xml:space="preserve"> skupín, </w:t>
      </w:r>
      <w:r w:rsidR="00E43199" w:rsidRPr="008D0E3D">
        <w:rPr>
          <w:rFonts w:cs="Arial"/>
          <w:b/>
          <w:color w:val="000000"/>
          <w:sz w:val="24"/>
          <w:szCs w:val="24"/>
          <w:shd w:val="clear" w:color="auto" w:fill="FFFFFF"/>
        </w:rPr>
        <w:t>31</w:t>
      </w:r>
      <w:r w:rsidR="00E43199">
        <w:rPr>
          <w:rFonts w:cs="Arial"/>
          <w:color w:val="000000"/>
          <w:sz w:val="24"/>
          <w:szCs w:val="24"/>
          <w:shd w:val="clear" w:color="auto" w:fill="FFFFFF"/>
        </w:rPr>
        <w:t xml:space="preserve"> </w:t>
      </w:r>
      <w:r w:rsidR="008D0E3D">
        <w:rPr>
          <w:rFonts w:cs="Arial"/>
          <w:color w:val="000000"/>
          <w:sz w:val="24"/>
          <w:szCs w:val="24"/>
          <w:shd w:val="clear" w:color="auto" w:fill="FFFFFF"/>
        </w:rPr>
        <w:t xml:space="preserve">(4-N </w:t>
      </w:r>
      <w:proofErr w:type="spellStart"/>
      <w:r w:rsidR="008D0E3D">
        <w:rPr>
          <w:rFonts w:cs="Arial"/>
          <w:color w:val="000000"/>
          <w:sz w:val="24"/>
          <w:szCs w:val="24"/>
          <w:shd w:val="clear" w:color="auto" w:fill="FFFFFF"/>
        </w:rPr>
        <w:t>pyridín</w:t>
      </w:r>
      <w:proofErr w:type="spellEnd"/>
      <w:r w:rsidR="008D0E3D">
        <w:rPr>
          <w:rFonts w:cs="Arial"/>
          <w:color w:val="000000"/>
          <w:sz w:val="24"/>
          <w:szCs w:val="24"/>
          <w:shd w:val="clear" w:color="auto" w:fill="FFFFFF"/>
        </w:rPr>
        <w:t xml:space="preserve">) </w:t>
      </w:r>
      <w:r w:rsidR="00E43199">
        <w:rPr>
          <w:rFonts w:cs="Arial"/>
          <w:color w:val="000000"/>
          <w:sz w:val="24"/>
          <w:szCs w:val="24"/>
          <w:shd w:val="clear" w:color="auto" w:fill="FFFFFF"/>
        </w:rPr>
        <w:t>a</w:t>
      </w:r>
      <w:r w:rsidR="008D0E3D">
        <w:rPr>
          <w:rFonts w:cs="Arial"/>
          <w:color w:val="000000"/>
          <w:sz w:val="24"/>
          <w:szCs w:val="24"/>
          <w:shd w:val="clear" w:color="auto" w:fill="FFFFFF"/>
        </w:rPr>
        <w:t> </w:t>
      </w:r>
      <w:r w:rsidR="00E43199" w:rsidRPr="008D0E3D">
        <w:rPr>
          <w:rFonts w:cs="Arial"/>
          <w:b/>
          <w:color w:val="000000"/>
          <w:sz w:val="24"/>
          <w:szCs w:val="24"/>
          <w:shd w:val="clear" w:color="auto" w:fill="FFFFFF"/>
        </w:rPr>
        <w:t>32</w:t>
      </w:r>
      <w:r w:rsidR="008D0E3D">
        <w:rPr>
          <w:rFonts w:cs="Arial"/>
          <w:color w:val="000000"/>
          <w:sz w:val="24"/>
          <w:szCs w:val="24"/>
          <w:shd w:val="clear" w:color="auto" w:fill="FFFFFF"/>
        </w:rPr>
        <w:t xml:space="preserve"> (</w:t>
      </w:r>
      <w:proofErr w:type="spellStart"/>
      <w:r w:rsidR="008D0E3D">
        <w:rPr>
          <w:rFonts w:cs="Arial"/>
          <w:color w:val="000000"/>
          <w:sz w:val="24"/>
          <w:szCs w:val="24"/>
          <w:shd w:val="clear" w:color="auto" w:fill="FFFFFF"/>
        </w:rPr>
        <w:t>pyranylamino</w:t>
      </w:r>
      <w:proofErr w:type="spellEnd"/>
      <w:r w:rsidR="008D0E3D">
        <w:rPr>
          <w:rFonts w:cs="Arial"/>
          <w:color w:val="000000"/>
          <w:sz w:val="24"/>
          <w:szCs w:val="24"/>
          <w:shd w:val="clear" w:color="auto" w:fill="FFFFFF"/>
        </w:rPr>
        <w:t>)</w:t>
      </w:r>
      <w:r w:rsidR="00E43199">
        <w:rPr>
          <w:rFonts w:cs="Arial"/>
          <w:color w:val="000000"/>
          <w:sz w:val="24"/>
          <w:szCs w:val="24"/>
          <w:shd w:val="clear" w:color="auto" w:fill="FFFFFF"/>
        </w:rPr>
        <w:t xml:space="preserve"> sú menej aktívne ako  </w:t>
      </w:r>
      <w:r w:rsidR="008D0E3D">
        <w:rPr>
          <w:rFonts w:cs="Arial"/>
          <w:color w:val="000000"/>
          <w:sz w:val="24"/>
          <w:szCs w:val="24"/>
          <w:shd w:val="clear" w:color="auto" w:fill="FFFFFF"/>
        </w:rPr>
        <w:t>28 (</w:t>
      </w:r>
      <w:proofErr w:type="spellStart"/>
      <w:r w:rsidR="008D0E3D">
        <w:rPr>
          <w:rFonts w:cs="Arial"/>
          <w:color w:val="000000"/>
          <w:sz w:val="24"/>
          <w:szCs w:val="24"/>
          <w:shd w:val="clear" w:color="auto" w:fill="FFFFFF"/>
        </w:rPr>
        <w:t>piperidinylamino</w:t>
      </w:r>
      <w:proofErr w:type="spellEnd"/>
      <w:r w:rsidR="008D0E3D">
        <w:rPr>
          <w:rFonts w:cs="Arial"/>
          <w:color w:val="000000"/>
          <w:sz w:val="24"/>
          <w:szCs w:val="24"/>
          <w:shd w:val="clear" w:color="auto" w:fill="FFFFFF"/>
        </w:rPr>
        <w:t xml:space="preserve">), </w:t>
      </w:r>
      <w:r w:rsidR="008D0E3D" w:rsidRPr="008D0E3D">
        <w:rPr>
          <w:rFonts w:cs="Arial"/>
          <w:b/>
          <w:color w:val="000000"/>
          <w:sz w:val="24"/>
          <w:szCs w:val="24"/>
          <w:shd w:val="clear" w:color="auto" w:fill="FFFFFF"/>
        </w:rPr>
        <w:t>33</w:t>
      </w:r>
      <w:r w:rsidR="008D0E3D">
        <w:rPr>
          <w:rFonts w:cs="Arial"/>
          <w:color w:val="000000"/>
          <w:sz w:val="24"/>
          <w:szCs w:val="24"/>
          <w:shd w:val="clear" w:color="auto" w:fill="FFFFFF"/>
        </w:rPr>
        <w:t xml:space="preserve"> najmenej – netvorí </w:t>
      </w:r>
      <w:proofErr w:type="spellStart"/>
      <w:r w:rsidR="008D0E3D">
        <w:rPr>
          <w:rFonts w:cs="Arial"/>
          <w:color w:val="000000"/>
          <w:sz w:val="24"/>
          <w:szCs w:val="24"/>
          <w:shd w:val="clear" w:color="auto" w:fill="FFFFFF"/>
        </w:rPr>
        <w:t>pseudokruh</w:t>
      </w:r>
      <w:proofErr w:type="spellEnd"/>
      <w:r w:rsidR="008D0E3D">
        <w:rPr>
          <w:rFonts w:cs="Arial"/>
          <w:color w:val="000000"/>
          <w:sz w:val="24"/>
          <w:szCs w:val="24"/>
          <w:shd w:val="clear" w:color="auto" w:fill="FFFFFF"/>
        </w:rPr>
        <w:t>.</w:t>
      </w:r>
    </w:p>
    <w:p w:rsidR="008D0E3D" w:rsidRDefault="008D0E3D" w:rsidP="00D1180F">
      <w:pPr>
        <w:jc w:val="both"/>
        <w:rPr>
          <w:rFonts w:cs="Arial"/>
          <w:color w:val="000000"/>
          <w:sz w:val="24"/>
          <w:szCs w:val="24"/>
          <w:shd w:val="clear" w:color="auto" w:fill="FFFFFF"/>
        </w:rPr>
      </w:pPr>
      <w:r>
        <w:rPr>
          <w:rFonts w:cs="Arial"/>
          <w:b/>
          <w:i/>
          <w:color w:val="000000"/>
          <w:sz w:val="24"/>
          <w:szCs w:val="24"/>
          <w:shd w:val="clear" w:color="auto" w:fill="FFFFFF"/>
        </w:rPr>
        <w:t xml:space="preserve">Desiaty slide: </w:t>
      </w:r>
      <w:r>
        <w:rPr>
          <w:rFonts w:cs="Arial"/>
          <w:color w:val="000000"/>
          <w:sz w:val="24"/>
          <w:szCs w:val="24"/>
          <w:shd w:val="clear" w:color="auto" w:fill="FFFFFF"/>
        </w:rPr>
        <w:t xml:space="preserve">SAR so zameraním na pozíciu </w:t>
      </w:r>
      <w:r w:rsidRPr="0057480E">
        <w:rPr>
          <w:rFonts w:cs="Arial"/>
          <w:b/>
          <w:color w:val="000000"/>
          <w:sz w:val="24"/>
          <w:szCs w:val="24"/>
          <w:shd w:val="clear" w:color="auto" w:fill="FFFFFF"/>
        </w:rPr>
        <w:t>R</w:t>
      </w:r>
      <w:r w:rsidRPr="0057480E">
        <w:rPr>
          <w:rFonts w:cs="Arial"/>
          <w:b/>
          <w:color w:val="000000"/>
          <w:sz w:val="24"/>
          <w:szCs w:val="24"/>
          <w:shd w:val="clear" w:color="auto" w:fill="FFFFFF"/>
          <w:vertAlign w:val="superscript"/>
        </w:rPr>
        <w:t>3</w:t>
      </w:r>
      <w:r>
        <w:rPr>
          <w:rFonts w:cs="Arial"/>
          <w:color w:val="000000"/>
          <w:sz w:val="24"/>
          <w:szCs w:val="24"/>
          <w:shd w:val="clear" w:color="auto" w:fill="FFFFFF"/>
        </w:rPr>
        <w:t xml:space="preserve"> (</w:t>
      </w:r>
      <w:r w:rsidRPr="0057480E">
        <w:rPr>
          <w:rFonts w:cs="Arial"/>
          <w:b/>
          <w:color w:val="000000"/>
          <w:sz w:val="24"/>
          <w:szCs w:val="24"/>
          <w:shd w:val="clear" w:color="auto" w:fill="FFFFFF"/>
        </w:rPr>
        <w:t>R</w:t>
      </w:r>
      <w:r w:rsidRPr="0057480E">
        <w:rPr>
          <w:rFonts w:cs="Arial"/>
          <w:b/>
          <w:color w:val="000000"/>
          <w:sz w:val="24"/>
          <w:szCs w:val="24"/>
          <w:shd w:val="clear" w:color="auto" w:fill="FFFFFF"/>
          <w:vertAlign w:val="superscript"/>
        </w:rPr>
        <w:t>1</w:t>
      </w:r>
      <w:r>
        <w:rPr>
          <w:rFonts w:cs="Arial"/>
          <w:color w:val="000000"/>
          <w:sz w:val="24"/>
          <w:szCs w:val="24"/>
          <w:shd w:val="clear" w:color="auto" w:fill="FFFFFF"/>
        </w:rPr>
        <w:t xml:space="preserve"> a </w:t>
      </w:r>
      <w:r w:rsidRPr="0057480E">
        <w:rPr>
          <w:rFonts w:cs="Arial"/>
          <w:b/>
          <w:color w:val="000000"/>
          <w:sz w:val="24"/>
          <w:szCs w:val="24"/>
          <w:shd w:val="clear" w:color="auto" w:fill="FFFFFF"/>
        </w:rPr>
        <w:t>R</w:t>
      </w:r>
      <w:r w:rsidRPr="0057480E">
        <w:rPr>
          <w:rFonts w:cs="Arial"/>
          <w:b/>
          <w:color w:val="000000"/>
          <w:sz w:val="24"/>
          <w:szCs w:val="24"/>
          <w:shd w:val="clear" w:color="auto" w:fill="FFFFFF"/>
          <w:vertAlign w:val="superscript"/>
        </w:rPr>
        <w:t>2</w:t>
      </w:r>
      <w:r>
        <w:rPr>
          <w:rFonts w:cs="Arial"/>
          <w:color w:val="000000"/>
          <w:sz w:val="24"/>
          <w:szCs w:val="24"/>
          <w:shd w:val="clear" w:color="auto" w:fill="FFFFFF"/>
        </w:rPr>
        <w:t xml:space="preserve"> nemenné, </w:t>
      </w:r>
      <w:proofErr w:type="spellStart"/>
      <w:r>
        <w:rPr>
          <w:rFonts w:cs="Arial"/>
          <w:color w:val="000000"/>
          <w:sz w:val="24"/>
          <w:szCs w:val="24"/>
          <w:shd w:val="clear" w:color="auto" w:fill="FFFFFF"/>
        </w:rPr>
        <w:t>trans</w:t>
      </w:r>
      <w:proofErr w:type="spellEnd"/>
      <w:r>
        <w:rPr>
          <w:rFonts w:cs="Arial"/>
          <w:color w:val="000000"/>
          <w:sz w:val="24"/>
          <w:szCs w:val="24"/>
          <w:shd w:val="clear" w:color="auto" w:fill="FFFFFF"/>
        </w:rPr>
        <w:t xml:space="preserve"> </w:t>
      </w:r>
      <w:proofErr w:type="spellStart"/>
      <w:r>
        <w:rPr>
          <w:rFonts w:cs="Arial"/>
          <w:color w:val="000000"/>
          <w:sz w:val="24"/>
          <w:szCs w:val="24"/>
          <w:shd w:val="clear" w:color="auto" w:fill="FFFFFF"/>
        </w:rPr>
        <w:t>hydroxycyklohexylamino</w:t>
      </w:r>
      <w:proofErr w:type="spellEnd"/>
      <w:r>
        <w:rPr>
          <w:rFonts w:cs="Arial"/>
          <w:color w:val="000000"/>
          <w:sz w:val="24"/>
          <w:szCs w:val="24"/>
          <w:shd w:val="clear" w:color="auto" w:fill="FFFFFF"/>
        </w:rPr>
        <w:t xml:space="preserve"> a </w:t>
      </w:r>
      <w:proofErr w:type="spellStart"/>
      <w:r>
        <w:rPr>
          <w:rFonts w:cs="Arial"/>
          <w:color w:val="000000"/>
          <w:sz w:val="24"/>
          <w:szCs w:val="24"/>
          <w:shd w:val="clear" w:color="auto" w:fill="FFFFFF"/>
        </w:rPr>
        <w:t>morfolinosulfonylfenyl</w:t>
      </w:r>
      <w:proofErr w:type="spellEnd"/>
      <w:r>
        <w:rPr>
          <w:rFonts w:cs="Arial"/>
          <w:color w:val="000000"/>
          <w:sz w:val="24"/>
          <w:szCs w:val="24"/>
          <w:shd w:val="clear" w:color="auto" w:fill="FFFFFF"/>
        </w:rPr>
        <w:t>),</w:t>
      </w:r>
      <w:r w:rsidR="00035AC6">
        <w:rPr>
          <w:rFonts w:cs="Arial"/>
          <w:color w:val="000000"/>
          <w:sz w:val="24"/>
          <w:szCs w:val="24"/>
          <w:shd w:val="clear" w:color="auto" w:fill="FFFFFF"/>
        </w:rPr>
        <w:t xml:space="preserve"> </w:t>
      </w:r>
      <w:r w:rsidR="006165DB">
        <w:rPr>
          <w:rFonts w:cs="Arial"/>
          <w:color w:val="000000"/>
          <w:sz w:val="24"/>
          <w:szCs w:val="24"/>
          <w:shd w:val="clear" w:color="auto" w:fill="FFFFFF"/>
        </w:rPr>
        <w:t xml:space="preserve">v prípade, že NH skupina na pozícii </w:t>
      </w:r>
      <w:r w:rsidR="006165DB" w:rsidRPr="0057480E">
        <w:rPr>
          <w:rFonts w:cs="Arial"/>
          <w:b/>
          <w:color w:val="000000"/>
          <w:sz w:val="24"/>
          <w:szCs w:val="24"/>
          <w:shd w:val="clear" w:color="auto" w:fill="FFFFFF"/>
        </w:rPr>
        <w:t>R</w:t>
      </w:r>
      <w:r w:rsidR="006165DB" w:rsidRPr="0057480E">
        <w:rPr>
          <w:rFonts w:cs="Arial"/>
          <w:b/>
          <w:color w:val="000000"/>
          <w:sz w:val="24"/>
          <w:szCs w:val="24"/>
          <w:shd w:val="clear" w:color="auto" w:fill="FFFFFF"/>
          <w:vertAlign w:val="superscript"/>
        </w:rPr>
        <w:t>3</w:t>
      </w:r>
      <w:r w:rsidR="006165DB" w:rsidRPr="0057480E">
        <w:rPr>
          <w:rFonts w:cs="Arial"/>
          <w:b/>
          <w:color w:val="000000"/>
          <w:sz w:val="24"/>
          <w:szCs w:val="24"/>
          <w:shd w:val="clear" w:color="auto" w:fill="FFFFFF"/>
        </w:rPr>
        <w:t xml:space="preserve"> </w:t>
      </w:r>
      <w:r w:rsidR="006165DB">
        <w:rPr>
          <w:rFonts w:cs="Arial"/>
          <w:color w:val="000000"/>
          <w:sz w:val="24"/>
          <w:szCs w:val="24"/>
          <w:shd w:val="clear" w:color="auto" w:fill="FFFFFF"/>
        </w:rPr>
        <w:t xml:space="preserve">zostane nesubstituovaná, dochádza k enormnému zníženiu aktivity </w:t>
      </w:r>
      <w:r w:rsidR="006165DB" w:rsidRPr="0057480E">
        <w:rPr>
          <w:rFonts w:cs="Arial"/>
          <w:b/>
          <w:color w:val="000000"/>
          <w:sz w:val="24"/>
          <w:szCs w:val="24"/>
          <w:shd w:val="clear" w:color="auto" w:fill="FFFFFF"/>
        </w:rPr>
        <w:t>34</w:t>
      </w:r>
      <w:r w:rsidR="006165DB">
        <w:rPr>
          <w:rFonts w:cs="Arial"/>
          <w:color w:val="000000"/>
          <w:sz w:val="24"/>
          <w:szCs w:val="24"/>
          <w:shd w:val="clear" w:color="auto" w:fill="FFFFFF"/>
        </w:rPr>
        <w:t xml:space="preserve">, aktivita potom stúpa s rastúcim substituovaným reťazcom po 4 uhlíky </w:t>
      </w:r>
      <w:r w:rsidR="006165DB" w:rsidRPr="0057480E">
        <w:rPr>
          <w:rFonts w:cs="Arial"/>
          <w:b/>
          <w:color w:val="000000"/>
          <w:sz w:val="24"/>
          <w:szCs w:val="24"/>
          <w:shd w:val="clear" w:color="auto" w:fill="FFFFFF"/>
        </w:rPr>
        <w:t>20</w:t>
      </w:r>
      <w:r w:rsidR="006165DB">
        <w:rPr>
          <w:rFonts w:cs="Arial"/>
          <w:color w:val="000000"/>
          <w:sz w:val="24"/>
          <w:szCs w:val="24"/>
          <w:shd w:val="clear" w:color="auto" w:fill="FFFFFF"/>
        </w:rPr>
        <w:t xml:space="preserve">, potom začne aktivita opäť klesať </w:t>
      </w:r>
      <w:r w:rsidR="006165DB" w:rsidRPr="0057480E">
        <w:rPr>
          <w:rFonts w:cs="Arial"/>
          <w:b/>
          <w:color w:val="000000"/>
          <w:sz w:val="24"/>
          <w:szCs w:val="24"/>
          <w:shd w:val="clear" w:color="auto" w:fill="FFFFFF"/>
        </w:rPr>
        <w:t>38</w:t>
      </w:r>
      <w:r w:rsidR="006165DB">
        <w:rPr>
          <w:rFonts w:cs="Arial"/>
          <w:color w:val="000000"/>
          <w:sz w:val="24"/>
          <w:szCs w:val="24"/>
          <w:shd w:val="clear" w:color="auto" w:fill="FFFFFF"/>
        </w:rPr>
        <w:t xml:space="preserve">, na ďalších prípadoch je možno vidieť, že </w:t>
      </w:r>
      <w:proofErr w:type="spellStart"/>
      <w:r w:rsidR="006165DB">
        <w:rPr>
          <w:rFonts w:cs="Arial"/>
          <w:color w:val="000000"/>
          <w:sz w:val="24"/>
          <w:szCs w:val="24"/>
          <w:shd w:val="clear" w:color="auto" w:fill="FFFFFF"/>
        </w:rPr>
        <w:t>cyklopropyl</w:t>
      </w:r>
      <w:proofErr w:type="spellEnd"/>
      <w:r w:rsidR="006165DB">
        <w:rPr>
          <w:rFonts w:cs="Arial"/>
          <w:color w:val="000000"/>
          <w:sz w:val="24"/>
          <w:szCs w:val="24"/>
          <w:shd w:val="clear" w:color="auto" w:fill="FFFFFF"/>
        </w:rPr>
        <w:t xml:space="preserve"> je na konci reťazca tolerovaný </w:t>
      </w:r>
      <w:r w:rsidR="006165DB" w:rsidRPr="0057480E">
        <w:rPr>
          <w:rFonts w:cs="Arial"/>
          <w:b/>
          <w:color w:val="000000"/>
          <w:sz w:val="24"/>
          <w:szCs w:val="24"/>
          <w:shd w:val="clear" w:color="auto" w:fill="FFFFFF"/>
        </w:rPr>
        <w:t>39</w:t>
      </w:r>
      <w:r w:rsidR="006165DB">
        <w:rPr>
          <w:rFonts w:cs="Arial"/>
          <w:color w:val="000000"/>
          <w:sz w:val="24"/>
          <w:szCs w:val="24"/>
          <w:shd w:val="clear" w:color="auto" w:fill="FFFFFF"/>
        </w:rPr>
        <w:t xml:space="preserve">, no polárne skupiny nie </w:t>
      </w:r>
      <w:r w:rsidR="006165DB" w:rsidRPr="0057480E">
        <w:rPr>
          <w:rFonts w:cs="Arial"/>
          <w:b/>
          <w:color w:val="000000"/>
          <w:sz w:val="24"/>
          <w:szCs w:val="24"/>
          <w:shd w:val="clear" w:color="auto" w:fill="FFFFFF"/>
        </w:rPr>
        <w:t>40</w:t>
      </w:r>
      <w:r w:rsidR="006165DB">
        <w:rPr>
          <w:rFonts w:cs="Arial"/>
          <w:color w:val="000000"/>
          <w:sz w:val="24"/>
          <w:szCs w:val="24"/>
          <w:shd w:val="clear" w:color="auto" w:fill="FFFFFF"/>
        </w:rPr>
        <w:t xml:space="preserve">, </w:t>
      </w:r>
      <w:r w:rsidR="006165DB" w:rsidRPr="0057480E">
        <w:rPr>
          <w:rFonts w:cs="Arial"/>
          <w:b/>
          <w:color w:val="000000"/>
          <w:sz w:val="24"/>
          <w:szCs w:val="24"/>
          <w:shd w:val="clear" w:color="auto" w:fill="FFFFFF"/>
        </w:rPr>
        <w:t>41</w:t>
      </w:r>
      <w:r w:rsidR="006165DB">
        <w:rPr>
          <w:rFonts w:cs="Arial"/>
          <w:color w:val="000000"/>
          <w:sz w:val="24"/>
          <w:szCs w:val="24"/>
          <w:shd w:val="clear" w:color="auto" w:fill="FFFFFF"/>
        </w:rPr>
        <w:t xml:space="preserve">,  vetvený </w:t>
      </w:r>
      <w:proofErr w:type="spellStart"/>
      <w:r w:rsidR="006165DB">
        <w:rPr>
          <w:rFonts w:cs="Arial"/>
          <w:color w:val="000000"/>
          <w:sz w:val="24"/>
          <w:szCs w:val="24"/>
          <w:shd w:val="clear" w:color="auto" w:fill="FFFFFF"/>
        </w:rPr>
        <w:t>alkyl</w:t>
      </w:r>
      <w:proofErr w:type="spellEnd"/>
      <w:r w:rsidR="006165DB">
        <w:rPr>
          <w:rFonts w:cs="Arial"/>
          <w:color w:val="000000"/>
          <w:sz w:val="24"/>
          <w:szCs w:val="24"/>
          <w:shd w:val="clear" w:color="auto" w:fill="FFFFFF"/>
        </w:rPr>
        <w:t xml:space="preserve"> </w:t>
      </w:r>
      <w:r w:rsidR="006165DB" w:rsidRPr="0057480E">
        <w:rPr>
          <w:rFonts w:cs="Arial"/>
          <w:b/>
          <w:color w:val="000000"/>
          <w:sz w:val="24"/>
          <w:szCs w:val="24"/>
          <w:shd w:val="clear" w:color="auto" w:fill="FFFFFF"/>
        </w:rPr>
        <w:t>36</w:t>
      </w:r>
      <w:r w:rsidR="006165DB">
        <w:rPr>
          <w:rFonts w:cs="Arial"/>
          <w:color w:val="000000"/>
          <w:sz w:val="24"/>
          <w:szCs w:val="24"/>
          <w:shd w:val="clear" w:color="auto" w:fill="FFFFFF"/>
        </w:rPr>
        <w:t xml:space="preserve"> vs </w:t>
      </w:r>
      <w:r w:rsidR="006165DB" w:rsidRPr="0057480E">
        <w:rPr>
          <w:rFonts w:cs="Arial"/>
          <w:b/>
          <w:color w:val="000000"/>
          <w:sz w:val="24"/>
          <w:szCs w:val="24"/>
          <w:shd w:val="clear" w:color="auto" w:fill="FFFFFF"/>
        </w:rPr>
        <w:t>42</w:t>
      </w:r>
      <w:r w:rsidR="006165DB">
        <w:rPr>
          <w:rFonts w:cs="Arial"/>
          <w:color w:val="000000"/>
          <w:sz w:val="24"/>
          <w:szCs w:val="24"/>
          <w:shd w:val="clear" w:color="auto" w:fill="FFFFFF"/>
        </w:rPr>
        <w:t xml:space="preserve">, </w:t>
      </w:r>
      <w:proofErr w:type="spellStart"/>
      <w:r w:rsidR="006165DB">
        <w:rPr>
          <w:rFonts w:cs="Arial"/>
          <w:color w:val="000000"/>
          <w:sz w:val="24"/>
          <w:szCs w:val="24"/>
          <w:shd w:val="clear" w:color="auto" w:fill="FFFFFF"/>
        </w:rPr>
        <w:t>cyklohexyl</w:t>
      </w:r>
      <w:proofErr w:type="spellEnd"/>
      <w:r w:rsidR="006165DB">
        <w:rPr>
          <w:rFonts w:cs="Arial"/>
          <w:color w:val="000000"/>
          <w:sz w:val="24"/>
          <w:szCs w:val="24"/>
          <w:shd w:val="clear" w:color="auto" w:fill="FFFFFF"/>
        </w:rPr>
        <w:t xml:space="preserve">, </w:t>
      </w:r>
      <w:proofErr w:type="spellStart"/>
      <w:r w:rsidR="006165DB">
        <w:rPr>
          <w:rFonts w:cs="Arial"/>
          <w:color w:val="000000"/>
          <w:sz w:val="24"/>
          <w:szCs w:val="24"/>
          <w:shd w:val="clear" w:color="auto" w:fill="FFFFFF"/>
        </w:rPr>
        <w:t>tetrahydropyranyl</w:t>
      </w:r>
      <w:proofErr w:type="spellEnd"/>
      <w:r w:rsidR="006165DB">
        <w:rPr>
          <w:rFonts w:cs="Arial"/>
          <w:color w:val="000000"/>
          <w:sz w:val="24"/>
          <w:szCs w:val="24"/>
          <w:shd w:val="clear" w:color="auto" w:fill="FFFFFF"/>
        </w:rPr>
        <w:t xml:space="preserve">, </w:t>
      </w:r>
      <w:proofErr w:type="spellStart"/>
      <w:r w:rsidR="006165DB">
        <w:rPr>
          <w:rFonts w:cs="Arial"/>
          <w:color w:val="000000"/>
          <w:sz w:val="24"/>
          <w:szCs w:val="24"/>
          <w:shd w:val="clear" w:color="auto" w:fill="FFFFFF"/>
        </w:rPr>
        <w:t>fluorobenzyl</w:t>
      </w:r>
      <w:proofErr w:type="spellEnd"/>
      <w:r w:rsidR="006165DB">
        <w:rPr>
          <w:rFonts w:cs="Arial"/>
          <w:color w:val="000000"/>
          <w:sz w:val="24"/>
          <w:szCs w:val="24"/>
          <w:shd w:val="clear" w:color="auto" w:fill="FFFFFF"/>
        </w:rPr>
        <w:t xml:space="preserve"> postupne znižujú aktivitu, kompletne substituovaná </w:t>
      </w:r>
      <w:proofErr w:type="spellStart"/>
      <w:r w:rsidR="006165DB">
        <w:rPr>
          <w:rFonts w:cs="Arial"/>
          <w:color w:val="000000"/>
          <w:sz w:val="24"/>
          <w:szCs w:val="24"/>
          <w:shd w:val="clear" w:color="auto" w:fill="FFFFFF"/>
        </w:rPr>
        <w:t>aminoskupina</w:t>
      </w:r>
      <w:proofErr w:type="spellEnd"/>
      <w:r w:rsidR="006165DB">
        <w:rPr>
          <w:rFonts w:cs="Arial"/>
          <w:color w:val="000000"/>
          <w:sz w:val="24"/>
          <w:szCs w:val="24"/>
          <w:shd w:val="clear" w:color="auto" w:fill="FFFFFF"/>
        </w:rPr>
        <w:t xml:space="preserve"> kompletne zhasí inhibičnú aktivitu </w:t>
      </w:r>
      <w:r w:rsidR="006165DB" w:rsidRPr="0057480E">
        <w:rPr>
          <w:rFonts w:cs="Arial"/>
          <w:b/>
          <w:color w:val="000000"/>
          <w:sz w:val="24"/>
          <w:szCs w:val="24"/>
          <w:shd w:val="clear" w:color="auto" w:fill="FFFFFF"/>
        </w:rPr>
        <w:t>46</w:t>
      </w:r>
      <w:r w:rsidR="006165DB">
        <w:rPr>
          <w:rFonts w:cs="Arial"/>
          <w:color w:val="000000"/>
          <w:sz w:val="24"/>
          <w:szCs w:val="24"/>
          <w:shd w:val="clear" w:color="auto" w:fill="FFFFFF"/>
        </w:rPr>
        <w:t xml:space="preserve">, </w:t>
      </w:r>
      <w:r w:rsidR="006165DB" w:rsidRPr="0057480E">
        <w:rPr>
          <w:rFonts w:cs="Arial"/>
          <w:b/>
          <w:color w:val="000000"/>
          <w:sz w:val="24"/>
          <w:szCs w:val="24"/>
          <w:shd w:val="clear" w:color="auto" w:fill="FFFFFF"/>
        </w:rPr>
        <w:t>47</w:t>
      </w:r>
      <w:r w:rsidR="006165DB">
        <w:rPr>
          <w:rFonts w:cs="Arial"/>
          <w:color w:val="000000"/>
          <w:sz w:val="24"/>
          <w:szCs w:val="24"/>
          <w:shd w:val="clear" w:color="auto" w:fill="FFFFFF"/>
        </w:rPr>
        <w:t xml:space="preserve"> – eliminovaná vodíková väzba s</w:t>
      </w:r>
      <w:r w:rsidR="0057480E">
        <w:rPr>
          <w:rFonts w:cs="Arial"/>
          <w:color w:val="000000"/>
          <w:sz w:val="24"/>
          <w:szCs w:val="24"/>
          <w:shd w:val="clear" w:color="auto" w:fill="FFFFFF"/>
        </w:rPr>
        <w:t> Pro672.</w:t>
      </w:r>
    </w:p>
    <w:p w:rsidR="0057480E" w:rsidRDefault="0057480E" w:rsidP="00D1180F">
      <w:pPr>
        <w:jc w:val="both"/>
        <w:rPr>
          <w:rFonts w:cs="Arial"/>
          <w:color w:val="000000"/>
          <w:sz w:val="24"/>
          <w:szCs w:val="24"/>
          <w:shd w:val="clear" w:color="auto" w:fill="FFFFFF"/>
        </w:rPr>
      </w:pPr>
      <w:r>
        <w:rPr>
          <w:rFonts w:cs="Arial"/>
          <w:b/>
          <w:i/>
          <w:color w:val="000000"/>
          <w:sz w:val="24"/>
          <w:szCs w:val="24"/>
          <w:shd w:val="clear" w:color="auto" w:fill="FFFFFF"/>
        </w:rPr>
        <w:t xml:space="preserve">Jedenásty slide: </w:t>
      </w:r>
      <w:r w:rsidR="006E1C11">
        <w:rPr>
          <w:rFonts w:cs="Arial"/>
          <w:color w:val="000000"/>
          <w:sz w:val="24"/>
          <w:szCs w:val="24"/>
          <w:shd w:val="clear" w:color="auto" w:fill="FFFFFF"/>
        </w:rPr>
        <w:t xml:space="preserve">Charakterizácia väzbových interakcií </w:t>
      </w:r>
      <w:proofErr w:type="spellStart"/>
      <w:r w:rsidR="006E1C11">
        <w:rPr>
          <w:rFonts w:cs="Arial"/>
          <w:color w:val="000000"/>
          <w:sz w:val="24"/>
          <w:szCs w:val="24"/>
          <w:shd w:val="clear" w:color="auto" w:fill="FFFFFF"/>
        </w:rPr>
        <w:t>nasyntetizovaných</w:t>
      </w:r>
      <w:proofErr w:type="spellEnd"/>
      <w:r w:rsidR="006E1C11">
        <w:rPr>
          <w:rFonts w:cs="Arial"/>
          <w:color w:val="000000"/>
          <w:sz w:val="24"/>
          <w:szCs w:val="24"/>
          <w:shd w:val="clear" w:color="auto" w:fill="FFFFFF"/>
        </w:rPr>
        <w:t xml:space="preserve"> inhibítorov bola uskutočnená na základe röntgenovej analýzy krištáľov Mer v komplexe s </w:t>
      </w:r>
      <w:r w:rsidR="006E1C11" w:rsidRPr="006E1C11">
        <w:rPr>
          <w:rFonts w:cs="Arial"/>
          <w:b/>
          <w:color w:val="000000"/>
          <w:sz w:val="24"/>
          <w:szCs w:val="24"/>
          <w:shd w:val="clear" w:color="auto" w:fill="FFFFFF"/>
        </w:rPr>
        <w:t>22</w:t>
      </w:r>
      <w:r w:rsidR="006E1C11">
        <w:rPr>
          <w:rFonts w:cs="Arial"/>
          <w:color w:val="000000"/>
          <w:sz w:val="24"/>
          <w:szCs w:val="24"/>
          <w:shd w:val="clear" w:color="auto" w:fill="FFFFFF"/>
        </w:rPr>
        <w:t xml:space="preserve"> a </w:t>
      </w:r>
      <w:r w:rsidR="006E1C11" w:rsidRPr="006E1C11">
        <w:rPr>
          <w:rFonts w:cs="Arial"/>
          <w:b/>
          <w:color w:val="000000"/>
          <w:sz w:val="24"/>
          <w:szCs w:val="24"/>
          <w:shd w:val="clear" w:color="auto" w:fill="FFFFFF"/>
        </w:rPr>
        <w:t>7</w:t>
      </w:r>
      <w:r w:rsidR="006E1C11">
        <w:rPr>
          <w:rFonts w:cs="Arial"/>
          <w:color w:val="000000"/>
          <w:sz w:val="24"/>
          <w:szCs w:val="24"/>
          <w:shd w:val="clear" w:color="auto" w:fill="FFFFFF"/>
        </w:rPr>
        <w:t xml:space="preserve">. Na slide možno vidieť akým spôsobom </w:t>
      </w:r>
      <w:r w:rsidR="0049334A">
        <w:rPr>
          <w:rFonts w:cs="Arial"/>
          <w:color w:val="000000"/>
          <w:sz w:val="24"/>
          <w:szCs w:val="24"/>
          <w:shd w:val="clear" w:color="auto" w:fill="FFFFFF"/>
        </w:rPr>
        <w:t xml:space="preserve">je </w:t>
      </w:r>
      <w:proofErr w:type="spellStart"/>
      <w:r w:rsidR="006E1C11">
        <w:rPr>
          <w:rFonts w:cs="Arial"/>
          <w:color w:val="000000"/>
          <w:sz w:val="24"/>
          <w:szCs w:val="24"/>
          <w:shd w:val="clear" w:color="auto" w:fill="FFFFFF"/>
        </w:rPr>
        <w:t>pyrimidínový</w:t>
      </w:r>
      <w:proofErr w:type="spellEnd"/>
      <w:r w:rsidR="0049334A">
        <w:rPr>
          <w:rFonts w:cs="Arial"/>
          <w:color w:val="000000"/>
          <w:sz w:val="24"/>
          <w:szCs w:val="24"/>
          <w:shd w:val="clear" w:color="auto" w:fill="FFFFFF"/>
        </w:rPr>
        <w:t xml:space="preserve"> skele</w:t>
      </w:r>
      <w:r w:rsidR="004218EB">
        <w:rPr>
          <w:rFonts w:cs="Arial"/>
          <w:color w:val="000000"/>
          <w:sz w:val="24"/>
          <w:szCs w:val="24"/>
          <w:shd w:val="clear" w:color="auto" w:fill="FFFFFF"/>
        </w:rPr>
        <w:t>t uložený v </w:t>
      </w:r>
      <w:proofErr w:type="spellStart"/>
      <w:r w:rsidR="004218EB">
        <w:rPr>
          <w:rFonts w:cs="Arial"/>
          <w:color w:val="000000"/>
          <w:sz w:val="24"/>
          <w:szCs w:val="24"/>
          <w:shd w:val="clear" w:color="auto" w:fill="FFFFFF"/>
        </w:rPr>
        <w:t>adenínovom</w:t>
      </w:r>
      <w:proofErr w:type="spellEnd"/>
      <w:r w:rsidR="004218EB">
        <w:rPr>
          <w:rFonts w:cs="Arial"/>
          <w:color w:val="000000"/>
          <w:sz w:val="24"/>
          <w:szCs w:val="24"/>
          <w:shd w:val="clear" w:color="auto" w:fill="FFFFFF"/>
        </w:rPr>
        <w:t xml:space="preserve"> vrecku, pričom </w:t>
      </w:r>
      <w:proofErr w:type="spellStart"/>
      <w:r w:rsidR="0049334A">
        <w:rPr>
          <w:rFonts w:cs="Arial"/>
          <w:color w:val="000000"/>
          <w:sz w:val="24"/>
          <w:szCs w:val="24"/>
          <w:shd w:val="clear" w:color="auto" w:fill="FFFFFF"/>
        </w:rPr>
        <w:t>mimikuje</w:t>
      </w:r>
      <w:proofErr w:type="spellEnd"/>
      <w:r w:rsidR="0049334A">
        <w:rPr>
          <w:rFonts w:cs="Arial"/>
          <w:color w:val="000000"/>
          <w:sz w:val="24"/>
          <w:szCs w:val="24"/>
          <w:shd w:val="clear" w:color="auto" w:fill="FFFFFF"/>
        </w:rPr>
        <w:t xml:space="preserve"> interakcie (prirodzeného </w:t>
      </w:r>
      <w:proofErr w:type="spellStart"/>
      <w:r w:rsidR="0049334A">
        <w:rPr>
          <w:rFonts w:cs="Arial"/>
          <w:color w:val="000000"/>
          <w:sz w:val="24"/>
          <w:szCs w:val="24"/>
          <w:shd w:val="clear" w:color="auto" w:fill="FFFFFF"/>
        </w:rPr>
        <w:t>adenínu</w:t>
      </w:r>
      <w:proofErr w:type="spellEnd"/>
      <w:r w:rsidR="0049334A">
        <w:rPr>
          <w:rFonts w:cs="Arial"/>
          <w:color w:val="000000"/>
          <w:sz w:val="24"/>
          <w:szCs w:val="24"/>
          <w:shd w:val="clear" w:color="auto" w:fill="FFFFFF"/>
        </w:rPr>
        <w:t>) s „</w:t>
      </w:r>
      <w:proofErr w:type="spellStart"/>
      <w:r w:rsidR="0049334A">
        <w:rPr>
          <w:rFonts w:cs="Arial"/>
          <w:color w:val="000000"/>
          <w:sz w:val="24"/>
          <w:szCs w:val="24"/>
          <w:shd w:val="clear" w:color="auto" w:fill="FFFFFF"/>
        </w:rPr>
        <w:t>hinge</w:t>
      </w:r>
      <w:proofErr w:type="spellEnd"/>
      <w:r w:rsidR="0049334A">
        <w:rPr>
          <w:rFonts w:cs="Arial"/>
          <w:color w:val="000000"/>
          <w:sz w:val="24"/>
          <w:szCs w:val="24"/>
          <w:shd w:val="clear" w:color="auto" w:fill="FFFFFF"/>
        </w:rPr>
        <w:t xml:space="preserve"> </w:t>
      </w:r>
      <w:proofErr w:type="spellStart"/>
      <w:r w:rsidR="0049334A">
        <w:rPr>
          <w:rFonts w:cs="Arial"/>
          <w:color w:val="000000"/>
          <w:sz w:val="24"/>
          <w:szCs w:val="24"/>
          <w:shd w:val="clear" w:color="auto" w:fill="FFFFFF"/>
        </w:rPr>
        <w:t>backbone</w:t>
      </w:r>
      <w:proofErr w:type="spellEnd"/>
      <w:r w:rsidR="0049334A">
        <w:rPr>
          <w:rFonts w:cs="Arial"/>
          <w:color w:val="000000"/>
          <w:sz w:val="24"/>
          <w:szCs w:val="24"/>
          <w:shd w:val="clear" w:color="auto" w:fill="FFFFFF"/>
        </w:rPr>
        <w:t>“</w:t>
      </w:r>
      <w:r w:rsidR="004218EB">
        <w:rPr>
          <w:rFonts w:cs="Arial"/>
          <w:color w:val="000000"/>
          <w:sz w:val="24"/>
          <w:szCs w:val="24"/>
          <w:shd w:val="clear" w:color="auto" w:fill="FFFFFF"/>
        </w:rPr>
        <w:t xml:space="preserve"> (Pro672, Met674). Na rozdiel od komplexu Mer-</w:t>
      </w:r>
      <w:r w:rsidR="004218EB" w:rsidRPr="003C7479">
        <w:rPr>
          <w:rFonts w:cs="Arial"/>
          <w:b/>
          <w:color w:val="000000"/>
          <w:sz w:val="24"/>
          <w:szCs w:val="24"/>
          <w:shd w:val="clear" w:color="auto" w:fill="FFFFFF"/>
        </w:rPr>
        <w:t>1</w:t>
      </w:r>
      <w:r w:rsidR="004218EB">
        <w:rPr>
          <w:rFonts w:cs="Arial"/>
          <w:color w:val="000000"/>
          <w:sz w:val="24"/>
          <w:szCs w:val="24"/>
          <w:shd w:val="clear" w:color="auto" w:fill="FFFFFF"/>
        </w:rPr>
        <w:t xml:space="preserve">, </w:t>
      </w:r>
      <w:proofErr w:type="spellStart"/>
      <w:r w:rsidR="004218EB">
        <w:rPr>
          <w:rFonts w:cs="Arial"/>
          <w:color w:val="000000"/>
          <w:sz w:val="24"/>
          <w:szCs w:val="24"/>
          <w:shd w:val="clear" w:color="auto" w:fill="FFFFFF"/>
        </w:rPr>
        <w:t>hydroxylová</w:t>
      </w:r>
      <w:proofErr w:type="spellEnd"/>
      <w:r w:rsidR="004218EB">
        <w:rPr>
          <w:rFonts w:cs="Arial"/>
          <w:color w:val="000000"/>
          <w:sz w:val="24"/>
          <w:szCs w:val="24"/>
          <w:shd w:val="clear" w:color="auto" w:fill="FFFFFF"/>
        </w:rPr>
        <w:t xml:space="preserve"> skupina v pozícií R</w:t>
      </w:r>
      <w:r w:rsidR="004218EB">
        <w:rPr>
          <w:rFonts w:cs="Arial"/>
          <w:color w:val="000000"/>
          <w:sz w:val="24"/>
          <w:szCs w:val="24"/>
          <w:shd w:val="clear" w:color="auto" w:fill="FFFFFF"/>
          <w:vertAlign w:val="superscript"/>
        </w:rPr>
        <w:t>2</w:t>
      </w:r>
      <w:r w:rsidR="004218EB">
        <w:rPr>
          <w:rFonts w:cs="Arial"/>
          <w:color w:val="000000"/>
          <w:sz w:val="24"/>
          <w:szCs w:val="24"/>
          <w:shd w:val="clear" w:color="auto" w:fill="FFFFFF"/>
        </w:rPr>
        <w:t xml:space="preserve"> vytvára vodíkovú väzbu s Asp741 namiesto Arg727. Čo je ale najdôležitejšie, </w:t>
      </w:r>
      <w:proofErr w:type="spellStart"/>
      <w:r w:rsidR="004218EB" w:rsidRPr="003C7479">
        <w:rPr>
          <w:rFonts w:cs="Arial"/>
          <w:b/>
          <w:color w:val="000000"/>
          <w:sz w:val="24"/>
          <w:szCs w:val="24"/>
          <w:shd w:val="clear" w:color="auto" w:fill="FFFFFF"/>
        </w:rPr>
        <w:t>gate-forming</w:t>
      </w:r>
      <w:proofErr w:type="spellEnd"/>
      <w:r w:rsidR="004218EB">
        <w:rPr>
          <w:rFonts w:cs="Arial"/>
          <w:color w:val="000000"/>
          <w:sz w:val="24"/>
          <w:szCs w:val="24"/>
          <w:shd w:val="clear" w:color="auto" w:fill="FFFFFF"/>
        </w:rPr>
        <w:t xml:space="preserve"> zvyšok Ile260 nie je konzervovaný u všetkých členov TAM </w:t>
      </w:r>
      <w:proofErr w:type="spellStart"/>
      <w:r w:rsidR="004218EB">
        <w:rPr>
          <w:rFonts w:cs="Arial"/>
          <w:color w:val="000000"/>
          <w:sz w:val="24"/>
          <w:szCs w:val="24"/>
          <w:shd w:val="clear" w:color="auto" w:fill="FFFFFF"/>
        </w:rPr>
        <w:t>podrodiny</w:t>
      </w:r>
      <w:proofErr w:type="spellEnd"/>
      <w:r w:rsidR="004218EB">
        <w:rPr>
          <w:rFonts w:cs="Arial"/>
          <w:color w:val="000000"/>
          <w:sz w:val="24"/>
          <w:szCs w:val="24"/>
          <w:shd w:val="clear" w:color="auto" w:fill="FFFFFF"/>
        </w:rPr>
        <w:t>...vyskytuje sa len v prípade Mer (</w:t>
      </w:r>
      <w:proofErr w:type="spellStart"/>
      <w:r w:rsidR="004218EB">
        <w:rPr>
          <w:rFonts w:cs="Arial"/>
          <w:color w:val="000000"/>
          <w:sz w:val="24"/>
          <w:szCs w:val="24"/>
          <w:shd w:val="clear" w:color="auto" w:fill="FFFFFF"/>
        </w:rPr>
        <w:t>Axl</w:t>
      </w:r>
      <w:proofErr w:type="spellEnd"/>
      <w:r w:rsidR="004218EB">
        <w:rPr>
          <w:rFonts w:cs="Arial"/>
          <w:color w:val="000000"/>
          <w:sz w:val="24"/>
          <w:szCs w:val="24"/>
          <w:shd w:val="clear" w:color="auto" w:fill="FFFFFF"/>
        </w:rPr>
        <w:t xml:space="preserve"> – </w:t>
      </w:r>
      <w:proofErr w:type="spellStart"/>
      <w:r w:rsidR="004218EB">
        <w:rPr>
          <w:rFonts w:cs="Arial"/>
          <w:color w:val="000000"/>
          <w:sz w:val="24"/>
          <w:szCs w:val="24"/>
          <w:shd w:val="clear" w:color="auto" w:fill="FFFFFF"/>
        </w:rPr>
        <w:t>metionín</w:t>
      </w:r>
      <w:proofErr w:type="spellEnd"/>
      <w:r w:rsidR="004218EB">
        <w:rPr>
          <w:rFonts w:cs="Arial"/>
          <w:color w:val="000000"/>
          <w:sz w:val="24"/>
          <w:szCs w:val="24"/>
          <w:shd w:val="clear" w:color="auto" w:fill="FFFFFF"/>
        </w:rPr>
        <w:t xml:space="preserve">, Tyro3 - </w:t>
      </w:r>
      <w:proofErr w:type="spellStart"/>
      <w:r w:rsidR="004218EB">
        <w:rPr>
          <w:rFonts w:cs="Arial"/>
          <w:color w:val="000000"/>
          <w:sz w:val="24"/>
          <w:szCs w:val="24"/>
          <w:shd w:val="clear" w:color="auto" w:fill="FFFFFF"/>
        </w:rPr>
        <w:t>alanín</w:t>
      </w:r>
      <w:proofErr w:type="spellEnd"/>
      <w:r w:rsidR="004218EB">
        <w:rPr>
          <w:rFonts w:cs="Arial"/>
          <w:color w:val="000000"/>
          <w:sz w:val="24"/>
          <w:szCs w:val="24"/>
          <w:shd w:val="clear" w:color="auto" w:fill="FFFFFF"/>
        </w:rPr>
        <w:t>)</w:t>
      </w:r>
      <w:r w:rsidR="00DC16C7">
        <w:rPr>
          <w:rFonts w:cs="Arial"/>
          <w:color w:val="000000"/>
          <w:sz w:val="24"/>
          <w:szCs w:val="24"/>
          <w:shd w:val="clear" w:color="auto" w:fill="FFFFFF"/>
        </w:rPr>
        <w:t xml:space="preserve">. Táto skutočnosť je s najväčšou pravdepodobnosťou dôvodom vysokej </w:t>
      </w:r>
      <w:proofErr w:type="spellStart"/>
      <w:r w:rsidR="00DC16C7">
        <w:rPr>
          <w:rFonts w:cs="Arial"/>
          <w:color w:val="000000"/>
          <w:sz w:val="24"/>
          <w:szCs w:val="24"/>
          <w:shd w:val="clear" w:color="auto" w:fill="FFFFFF"/>
        </w:rPr>
        <w:t>selektivity</w:t>
      </w:r>
      <w:proofErr w:type="spellEnd"/>
      <w:r w:rsidR="00DC16C7">
        <w:rPr>
          <w:rFonts w:cs="Arial"/>
          <w:color w:val="000000"/>
          <w:sz w:val="24"/>
          <w:szCs w:val="24"/>
          <w:shd w:val="clear" w:color="auto" w:fill="FFFFFF"/>
        </w:rPr>
        <w:t xml:space="preserve"> v rámci TAM.</w:t>
      </w:r>
    </w:p>
    <w:p w:rsidR="00DC16C7" w:rsidRDefault="00F163EB" w:rsidP="00D1180F">
      <w:pPr>
        <w:jc w:val="both"/>
        <w:rPr>
          <w:rFonts w:cs="Arial"/>
          <w:color w:val="000000"/>
          <w:sz w:val="24"/>
          <w:szCs w:val="24"/>
          <w:shd w:val="clear" w:color="auto" w:fill="FFFFFF"/>
        </w:rPr>
      </w:pPr>
      <w:r>
        <w:rPr>
          <w:rFonts w:cs="Arial"/>
          <w:color w:val="000000"/>
          <w:sz w:val="24"/>
          <w:szCs w:val="24"/>
          <w:shd w:val="clear" w:color="auto" w:fill="FFFFFF"/>
        </w:rPr>
        <w:t>Ako ste si určite všimli, napriek tomu, že zlúčeniny 22 a 7 obe obsahujú identický základný skelet, hodnoty IC</w:t>
      </w:r>
      <w:r>
        <w:rPr>
          <w:rFonts w:cs="Arial"/>
          <w:color w:val="000000"/>
          <w:sz w:val="24"/>
          <w:szCs w:val="24"/>
          <w:shd w:val="clear" w:color="auto" w:fill="FFFFFF"/>
          <w:vertAlign w:val="subscript"/>
        </w:rPr>
        <w:t>50</w:t>
      </w:r>
      <w:r>
        <w:rPr>
          <w:rFonts w:cs="Arial"/>
          <w:color w:val="000000"/>
          <w:sz w:val="24"/>
          <w:szCs w:val="24"/>
          <w:shd w:val="clear" w:color="auto" w:fill="FFFFFF"/>
        </w:rPr>
        <w:t xml:space="preserve"> voči Mer sú diametrálne odlišné. Dôvody: </w:t>
      </w:r>
      <w:proofErr w:type="spellStart"/>
      <w:r>
        <w:rPr>
          <w:rFonts w:cs="Arial"/>
          <w:color w:val="000000"/>
          <w:sz w:val="24"/>
          <w:szCs w:val="24"/>
          <w:shd w:val="clear" w:color="auto" w:fill="FFFFFF"/>
        </w:rPr>
        <w:t>amidový</w:t>
      </w:r>
      <w:proofErr w:type="spellEnd"/>
      <w:r>
        <w:rPr>
          <w:rFonts w:cs="Arial"/>
          <w:color w:val="000000"/>
          <w:sz w:val="24"/>
          <w:szCs w:val="24"/>
          <w:shd w:val="clear" w:color="auto" w:fill="FFFFFF"/>
        </w:rPr>
        <w:t xml:space="preserve"> </w:t>
      </w:r>
      <w:proofErr w:type="spellStart"/>
      <w:r>
        <w:rPr>
          <w:rFonts w:cs="Arial"/>
          <w:color w:val="000000"/>
          <w:sz w:val="24"/>
          <w:szCs w:val="24"/>
          <w:shd w:val="clear" w:color="auto" w:fill="FFFFFF"/>
        </w:rPr>
        <w:t>metyl</w:t>
      </w:r>
      <w:proofErr w:type="spellEnd"/>
      <w:r>
        <w:rPr>
          <w:rFonts w:cs="Arial"/>
          <w:color w:val="000000"/>
          <w:sz w:val="24"/>
          <w:szCs w:val="24"/>
          <w:shd w:val="clear" w:color="auto" w:fill="FFFFFF"/>
        </w:rPr>
        <w:t xml:space="preserve"> v prípade 7 zabraňuje tvorbe vodíkovej väzby s Met674, zároveň zabraňuje </w:t>
      </w:r>
      <w:proofErr w:type="spellStart"/>
      <w:r>
        <w:rPr>
          <w:rFonts w:cs="Arial"/>
          <w:color w:val="000000"/>
          <w:sz w:val="24"/>
          <w:szCs w:val="24"/>
          <w:shd w:val="clear" w:color="auto" w:fill="FFFFFF"/>
        </w:rPr>
        <w:t>aminopyridínovej</w:t>
      </w:r>
      <w:proofErr w:type="spellEnd"/>
      <w:r>
        <w:rPr>
          <w:rFonts w:cs="Arial"/>
          <w:color w:val="000000"/>
          <w:sz w:val="24"/>
          <w:szCs w:val="24"/>
          <w:shd w:val="clear" w:color="auto" w:fill="FFFFFF"/>
        </w:rPr>
        <w:t xml:space="preserve"> skupine v správnej interakcií s Pro672 a Met674 (porušuje najvýhodnejšiu orientáciu molekuly v aktívnom mieste), R</w:t>
      </w:r>
      <w:r>
        <w:rPr>
          <w:rFonts w:cs="Arial"/>
          <w:color w:val="000000"/>
          <w:sz w:val="24"/>
          <w:szCs w:val="24"/>
          <w:shd w:val="clear" w:color="auto" w:fill="FFFFFF"/>
          <w:vertAlign w:val="superscript"/>
        </w:rPr>
        <w:t>1</w:t>
      </w:r>
      <w:r>
        <w:rPr>
          <w:rFonts w:cs="Arial"/>
          <w:color w:val="000000"/>
          <w:sz w:val="24"/>
          <w:szCs w:val="24"/>
          <w:shd w:val="clear" w:color="auto" w:fill="FFFFFF"/>
        </w:rPr>
        <w:t xml:space="preserve"> </w:t>
      </w:r>
      <w:proofErr w:type="spellStart"/>
      <w:r>
        <w:rPr>
          <w:rFonts w:cs="Arial"/>
          <w:color w:val="000000"/>
          <w:sz w:val="24"/>
          <w:szCs w:val="24"/>
          <w:shd w:val="clear" w:color="auto" w:fill="FFFFFF"/>
        </w:rPr>
        <w:t>substituent</w:t>
      </w:r>
      <w:proofErr w:type="spellEnd"/>
      <w:r>
        <w:rPr>
          <w:rFonts w:cs="Arial"/>
          <w:color w:val="000000"/>
          <w:sz w:val="24"/>
          <w:szCs w:val="24"/>
          <w:shd w:val="clear" w:color="auto" w:fill="FFFFFF"/>
        </w:rPr>
        <w:t xml:space="preserve"> </w:t>
      </w:r>
      <w:proofErr w:type="spellStart"/>
      <w:r>
        <w:rPr>
          <w:rFonts w:cs="Arial"/>
          <w:color w:val="000000"/>
          <w:sz w:val="24"/>
          <w:szCs w:val="24"/>
          <w:shd w:val="clear" w:color="auto" w:fill="FFFFFF"/>
        </w:rPr>
        <w:t>interaguje</w:t>
      </w:r>
      <w:proofErr w:type="spellEnd"/>
      <w:r>
        <w:rPr>
          <w:rFonts w:cs="Arial"/>
          <w:color w:val="000000"/>
          <w:sz w:val="24"/>
          <w:szCs w:val="24"/>
          <w:shd w:val="clear" w:color="auto" w:fill="FFFFFF"/>
        </w:rPr>
        <w:t xml:space="preserve"> predovšetkým s rozpúšťadlom, preto môže byť využitý na dodatočnú úpravu rozpustnosti alebo iných fyzikálnych či </w:t>
      </w:r>
      <w:proofErr w:type="spellStart"/>
      <w:r>
        <w:rPr>
          <w:rFonts w:cs="Arial"/>
          <w:color w:val="000000"/>
          <w:sz w:val="24"/>
          <w:szCs w:val="24"/>
          <w:shd w:val="clear" w:color="auto" w:fill="FFFFFF"/>
        </w:rPr>
        <w:t>farmakokinetických</w:t>
      </w:r>
      <w:proofErr w:type="spellEnd"/>
      <w:r>
        <w:rPr>
          <w:rFonts w:cs="Arial"/>
          <w:color w:val="000000"/>
          <w:sz w:val="24"/>
          <w:szCs w:val="24"/>
          <w:shd w:val="clear" w:color="auto" w:fill="FFFFFF"/>
        </w:rPr>
        <w:t xml:space="preserve"> vlastností zlúčeniny.</w:t>
      </w:r>
    </w:p>
    <w:p w:rsidR="00F163EB" w:rsidRDefault="00F163EB" w:rsidP="00D1180F">
      <w:pPr>
        <w:jc w:val="both"/>
        <w:rPr>
          <w:rFonts w:cs="Arial"/>
          <w:color w:val="000000"/>
          <w:sz w:val="24"/>
          <w:szCs w:val="24"/>
          <w:shd w:val="clear" w:color="auto" w:fill="FFFFFF"/>
        </w:rPr>
      </w:pPr>
      <w:r>
        <w:rPr>
          <w:rFonts w:cs="Arial"/>
          <w:b/>
          <w:i/>
          <w:color w:val="000000"/>
          <w:sz w:val="24"/>
          <w:szCs w:val="24"/>
          <w:shd w:val="clear" w:color="auto" w:fill="FFFFFF"/>
        </w:rPr>
        <w:lastRenderedPageBreak/>
        <w:t xml:space="preserve">Dvanásty slide: </w:t>
      </w:r>
      <w:r w:rsidR="00CE1BD8">
        <w:rPr>
          <w:rFonts w:cs="Arial"/>
          <w:color w:val="000000"/>
          <w:sz w:val="24"/>
          <w:szCs w:val="24"/>
          <w:shd w:val="clear" w:color="auto" w:fill="FFFFFF"/>
        </w:rPr>
        <w:t xml:space="preserve">Na základe rozpustnosti, aktivity voči Mer receptoru a internej TAM </w:t>
      </w:r>
      <w:proofErr w:type="spellStart"/>
      <w:r w:rsidR="00CE1BD8">
        <w:rPr>
          <w:rFonts w:cs="Arial"/>
          <w:color w:val="000000"/>
          <w:sz w:val="24"/>
          <w:szCs w:val="24"/>
          <w:shd w:val="clear" w:color="auto" w:fill="FFFFFF"/>
        </w:rPr>
        <w:t>selektivity</w:t>
      </w:r>
      <w:proofErr w:type="spellEnd"/>
      <w:r w:rsidR="00CE1BD8">
        <w:rPr>
          <w:rFonts w:cs="Arial"/>
          <w:color w:val="000000"/>
          <w:sz w:val="24"/>
          <w:szCs w:val="24"/>
          <w:shd w:val="clear" w:color="auto" w:fill="FFFFFF"/>
        </w:rPr>
        <w:t xml:space="preserve"> bol ako „</w:t>
      </w:r>
      <w:proofErr w:type="spellStart"/>
      <w:r w:rsidR="00CE1BD8">
        <w:rPr>
          <w:rFonts w:cs="Arial"/>
          <w:color w:val="000000"/>
          <w:sz w:val="24"/>
          <w:szCs w:val="24"/>
          <w:shd w:val="clear" w:color="auto" w:fill="FFFFFF"/>
        </w:rPr>
        <w:t>lead</w:t>
      </w:r>
      <w:proofErr w:type="spellEnd"/>
      <w:r w:rsidR="00CE1BD8">
        <w:rPr>
          <w:rFonts w:cs="Arial"/>
          <w:color w:val="000000"/>
          <w:sz w:val="24"/>
          <w:szCs w:val="24"/>
          <w:shd w:val="clear" w:color="auto" w:fill="FFFFFF"/>
        </w:rPr>
        <w:t xml:space="preserve"> </w:t>
      </w:r>
      <w:proofErr w:type="spellStart"/>
      <w:r w:rsidR="00CE1BD8">
        <w:rPr>
          <w:rFonts w:cs="Arial"/>
          <w:color w:val="000000"/>
          <w:sz w:val="24"/>
          <w:szCs w:val="24"/>
          <w:shd w:val="clear" w:color="auto" w:fill="FFFFFF"/>
        </w:rPr>
        <w:t>compound</w:t>
      </w:r>
      <w:proofErr w:type="spellEnd"/>
      <w:r w:rsidR="00CE1BD8">
        <w:rPr>
          <w:rFonts w:cs="Arial"/>
          <w:color w:val="000000"/>
          <w:sz w:val="24"/>
          <w:szCs w:val="24"/>
          <w:shd w:val="clear" w:color="auto" w:fill="FFFFFF"/>
        </w:rPr>
        <w:t xml:space="preserve">“ zvolený inhibítor </w:t>
      </w:r>
      <w:r w:rsidR="00CE1BD8" w:rsidRPr="00CE1BD8">
        <w:rPr>
          <w:rFonts w:cs="Arial"/>
          <w:b/>
          <w:color w:val="000000"/>
          <w:sz w:val="24"/>
          <w:szCs w:val="24"/>
          <w:shd w:val="clear" w:color="auto" w:fill="FFFFFF"/>
        </w:rPr>
        <w:t>23</w:t>
      </w:r>
      <w:r w:rsidR="00CE1BD8">
        <w:rPr>
          <w:rFonts w:cs="Arial"/>
          <w:color w:val="000000"/>
          <w:sz w:val="24"/>
          <w:szCs w:val="24"/>
          <w:shd w:val="clear" w:color="auto" w:fill="FFFFFF"/>
        </w:rPr>
        <w:t xml:space="preserve">. Následne bol testovaný </w:t>
      </w:r>
      <w:r w:rsidR="00CE1BD8">
        <w:rPr>
          <w:rFonts w:cs="Arial"/>
          <w:i/>
          <w:color w:val="000000"/>
          <w:sz w:val="24"/>
          <w:szCs w:val="24"/>
          <w:shd w:val="clear" w:color="auto" w:fill="FFFFFF"/>
        </w:rPr>
        <w:t xml:space="preserve">in </w:t>
      </w:r>
      <w:proofErr w:type="spellStart"/>
      <w:r w:rsidR="00CE1BD8">
        <w:rPr>
          <w:rFonts w:cs="Arial"/>
          <w:i/>
          <w:color w:val="000000"/>
          <w:sz w:val="24"/>
          <w:szCs w:val="24"/>
          <w:shd w:val="clear" w:color="auto" w:fill="FFFFFF"/>
        </w:rPr>
        <w:t>vivo</w:t>
      </w:r>
      <w:proofErr w:type="spellEnd"/>
      <w:r w:rsidR="00CE1BD8">
        <w:rPr>
          <w:rFonts w:cs="Arial"/>
          <w:color w:val="000000"/>
          <w:sz w:val="24"/>
          <w:szCs w:val="24"/>
          <w:shd w:val="clear" w:color="auto" w:fill="FFFFFF"/>
        </w:rPr>
        <w:t xml:space="preserve"> na myšiach a to orálnym aj intravenóznym podaním. Výsledky testov sú v tabuľke. </w:t>
      </w:r>
    </w:p>
    <w:p w:rsidR="00277D24" w:rsidRDefault="00277D24" w:rsidP="00D1180F">
      <w:pPr>
        <w:jc w:val="both"/>
        <w:rPr>
          <w:rFonts w:cs="Arial"/>
          <w:color w:val="000000"/>
          <w:sz w:val="24"/>
          <w:szCs w:val="24"/>
          <w:shd w:val="clear" w:color="auto" w:fill="FFFFFF"/>
        </w:rPr>
      </w:pPr>
      <w:proofErr w:type="spellStart"/>
      <w:r>
        <w:rPr>
          <w:rFonts w:cs="Arial"/>
          <w:color w:val="000000"/>
          <w:sz w:val="24"/>
          <w:szCs w:val="24"/>
          <w:shd w:val="clear" w:color="auto" w:fill="FFFFFF"/>
        </w:rPr>
        <w:t>Cl_obs</w:t>
      </w:r>
      <w:proofErr w:type="spellEnd"/>
      <w:r>
        <w:rPr>
          <w:rFonts w:cs="Arial"/>
          <w:color w:val="000000"/>
          <w:sz w:val="24"/>
          <w:szCs w:val="24"/>
          <w:shd w:val="clear" w:color="auto" w:fill="FFFFFF"/>
        </w:rPr>
        <w:t xml:space="preserve">: </w:t>
      </w:r>
      <w:proofErr w:type="spellStart"/>
      <w:r>
        <w:rPr>
          <w:rFonts w:cs="Arial"/>
          <w:color w:val="000000"/>
          <w:sz w:val="24"/>
          <w:szCs w:val="24"/>
          <w:shd w:val="clear" w:color="auto" w:fill="FFFFFF"/>
        </w:rPr>
        <w:t>systemic</w:t>
      </w:r>
      <w:proofErr w:type="spellEnd"/>
      <w:r>
        <w:rPr>
          <w:rFonts w:cs="Arial"/>
          <w:color w:val="000000"/>
          <w:sz w:val="24"/>
          <w:szCs w:val="24"/>
          <w:shd w:val="clear" w:color="auto" w:fill="FFFFFF"/>
        </w:rPr>
        <w:t xml:space="preserve"> </w:t>
      </w:r>
      <w:proofErr w:type="spellStart"/>
      <w:r>
        <w:rPr>
          <w:rFonts w:cs="Arial"/>
          <w:color w:val="000000"/>
          <w:sz w:val="24"/>
          <w:szCs w:val="24"/>
          <w:shd w:val="clear" w:color="auto" w:fill="FFFFFF"/>
        </w:rPr>
        <w:t>clearance</w:t>
      </w:r>
      <w:proofErr w:type="spellEnd"/>
      <w:r>
        <w:rPr>
          <w:rFonts w:cs="Arial"/>
          <w:color w:val="000000"/>
          <w:sz w:val="24"/>
          <w:szCs w:val="24"/>
          <w:shd w:val="clear" w:color="auto" w:fill="FFFFFF"/>
        </w:rPr>
        <w:t xml:space="preserve"> ako rýchlo telo zo seba vylúči nechcené zlúčeniny</w:t>
      </w:r>
    </w:p>
    <w:p w:rsidR="00277D24" w:rsidRDefault="00277D24" w:rsidP="00D1180F">
      <w:pPr>
        <w:jc w:val="both"/>
        <w:rPr>
          <w:rFonts w:cs="Arial"/>
          <w:color w:val="000000"/>
          <w:sz w:val="24"/>
          <w:szCs w:val="24"/>
          <w:shd w:val="clear" w:color="auto" w:fill="FFFFFF"/>
        </w:rPr>
      </w:pPr>
      <w:r>
        <w:rPr>
          <w:rFonts w:cs="Arial"/>
          <w:color w:val="000000"/>
          <w:sz w:val="24"/>
          <w:szCs w:val="24"/>
          <w:shd w:val="clear" w:color="auto" w:fill="FFFFFF"/>
        </w:rPr>
        <w:t xml:space="preserve">%F: oral </w:t>
      </w:r>
      <w:proofErr w:type="spellStart"/>
      <w:r>
        <w:rPr>
          <w:rFonts w:cs="Arial"/>
          <w:color w:val="000000"/>
          <w:sz w:val="24"/>
          <w:szCs w:val="24"/>
          <w:shd w:val="clear" w:color="auto" w:fill="FFFFFF"/>
        </w:rPr>
        <w:t>bioavailability</w:t>
      </w:r>
      <w:proofErr w:type="spellEnd"/>
    </w:p>
    <w:p w:rsidR="00277D24" w:rsidRDefault="00277D24" w:rsidP="00D1180F">
      <w:pPr>
        <w:jc w:val="both"/>
        <w:rPr>
          <w:rFonts w:cs="Arial"/>
          <w:color w:val="000000"/>
          <w:sz w:val="24"/>
          <w:szCs w:val="24"/>
          <w:shd w:val="clear" w:color="auto" w:fill="FFFFFF"/>
        </w:rPr>
      </w:pPr>
      <w:r>
        <w:rPr>
          <w:rFonts w:cs="Arial"/>
          <w:color w:val="000000"/>
          <w:sz w:val="24"/>
          <w:szCs w:val="24"/>
          <w:shd w:val="clear" w:color="auto" w:fill="FFFFFF"/>
        </w:rPr>
        <w:t>T</w:t>
      </w:r>
      <w:r>
        <w:rPr>
          <w:rFonts w:cs="Arial"/>
          <w:color w:val="000000"/>
          <w:sz w:val="24"/>
          <w:szCs w:val="24"/>
          <w:shd w:val="clear" w:color="auto" w:fill="FFFFFF"/>
          <w:vertAlign w:val="subscript"/>
        </w:rPr>
        <w:t>1/2</w:t>
      </w:r>
      <w:r>
        <w:rPr>
          <w:rFonts w:cs="Arial"/>
          <w:color w:val="000000"/>
          <w:sz w:val="24"/>
          <w:szCs w:val="24"/>
          <w:shd w:val="clear" w:color="auto" w:fill="FFFFFF"/>
        </w:rPr>
        <w:t xml:space="preserve">: </w:t>
      </w:r>
      <w:proofErr w:type="spellStart"/>
      <w:r>
        <w:rPr>
          <w:rFonts w:cs="Arial"/>
          <w:color w:val="000000"/>
          <w:sz w:val="24"/>
          <w:szCs w:val="24"/>
          <w:shd w:val="clear" w:color="auto" w:fill="FFFFFF"/>
        </w:rPr>
        <w:t>terminal</w:t>
      </w:r>
      <w:proofErr w:type="spellEnd"/>
      <w:r>
        <w:rPr>
          <w:rFonts w:cs="Arial"/>
          <w:color w:val="000000"/>
          <w:sz w:val="24"/>
          <w:szCs w:val="24"/>
          <w:shd w:val="clear" w:color="auto" w:fill="FFFFFF"/>
        </w:rPr>
        <w:t xml:space="preserve"> </w:t>
      </w:r>
      <w:proofErr w:type="spellStart"/>
      <w:r>
        <w:rPr>
          <w:rFonts w:cs="Arial"/>
          <w:color w:val="000000"/>
          <w:sz w:val="24"/>
          <w:szCs w:val="24"/>
          <w:shd w:val="clear" w:color="auto" w:fill="FFFFFF"/>
        </w:rPr>
        <w:t>halflife</w:t>
      </w:r>
      <w:proofErr w:type="spellEnd"/>
    </w:p>
    <w:p w:rsidR="00277D24" w:rsidRDefault="00277D24" w:rsidP="00D1180F">
      <w:pPr>
        <w:jc w:val="both"/>
        <w:rPr>
          <w:rFonts w:cs="Arial"/>
          <w:color w:val="000000"/>
          <w:sz w:val="24"/>
          <w:szCs w:val="24"/>
          <w:shd w:val="clear" w:color="auto" w:fill="FFFFFF"/>
        </w:rPr>
      </w:pPr>
      <w:r>
        <w:rPr>
          <w:rFonts w:cs="Arial"/>
          <w:color w:val="000000"/>
          <w:sz w:val="24"/>
          <w:szCs w:val="24"/>
          <w:shd w:val="clear" w:color="auto" w:fill="FFFFFF"/>
        </w:rPr>
        <w:t xml:space="preserve">Tieto </w:t>
      </w:r>
      <w:proofErr w:type="spellStart"/>
      <w:r>
        <w:rPr>
          <w:rFonts w:cs="Arial"/>
          <w:color w:val="000000"/>
          <w:sz w:val="24"/>
          <w:szCs w:val="24"/>
          <w:shd w:val="clear" w:color="auto" w:fill="FFFFFF"/>
        </w:rPr>
        <w:t>farmakokinetické</w:t>
      </w:r>
      <w:proofErr w:type="spellEnd"/>
      <w:r>
        <w:rPr>
          <w:rFonts w:cs="Arial"/>
          <w:color w:val="000000"/>
          <w:sz w:val="24"/>
          <w:szCs w:val="24"/>
          <w:shd w:val="clear" w:color="auto" w:fill="FFFFFF"/>
        </w:rPr>
        <w:t xml:space="preserve"> vlastnosti sú dobré, ale zatiaľ nie ideálne. </w:t>
      </w:r>
      <w:r w:rsidR="009A741A">
        <w:rPr>
          <w:rFonts w:cs="Arial"/>
          <w:color w:val="000000"/>
          <w:sz w:val="24"/>
          <w:szCs w:val="24"/>
          <w:shd w:val="clear" w:color="auto" w:fill="FFFFFF"/>
        </w:rPr>
        <w:t>Budú sa ešte vylepšovať.</w:t>
      </w:r>
    </w:p>
    <w:p w:rsidR="009A741A" w:rsidRPr="009A741A" w:rsidRDefault="009A741A" w:rsidP="00D1180F">
      <w:pPr>
        <w:jc w:val="both"/>
        <w:rPr>
          <w:rFonts w:cs="Arial"/>
          <w:color w:val="000000"/>
          <w:sz w:val="24"/>
          <w:szCs w:val="24"/>
          <w:shd w:val="clear" w:color="auto" w:fill="FFFFFF"/>
        </w:rPr>
      </w:pPr>
      <w:r>
        <w:rPr>
          <w:rFonts w:cs="Arial"/>
          <w:b/>
          <w:i/>
          <w:color w:val="000000"/>
          <w:sz w:val="24"/>
          <w:szCs w:val="24"/>
          <w:shd w:val="clear" w:color="auto" w:fill="FFFFFF"/>
        </w:rPr>
        <w:t xml:space="preserve">Trinásty slide: </w:t>
      </w:r>
      <w:r>
        <w:rPr>
          <w:rFonts w:cs="Arial"/>
          <w:color w:val="000000"/>
          <w:sz w:val="24"/>
          <w:szCs w:val="24"/>
          <w:shd w:val="clear" w:color="auto" w:fill="FFFFFF"/>
        </w:rPr>
        <w:t>Inhibičná aktivita zlúčeniny</w:t>
      </w:r>
      <w:r w:rsidR="00BD6777">
        <w:rPr>
          <w:rFonts w:cs="Arial"/>
          <w:color w:val="000000"/>
          <w:sz w:val="24"/>
          <w:szCs w:val="24"/>
          <w:shd w:val="clear" w:color="auto" w:fill="FFFFFF"/>
        </w:rPr>
        <w:t xml:space="preserve"> 23 bola testovaná na 30 ďalších </w:t>
      </w:r>
      <w:proofErr w:type="spellStart"/>
      <w:r w:rsidR="00BD6777">
        <w:rPr>
          <w:rFonts w:cs="Arial"/>
          <w:color w:val="000000"/>
          <w:sz w:val="24"/>
          <w:szCs w:val="24"/>
          <w:shd w:val="clear" w:color="auto" w:fill="FFFFFF"/>
        </w:rPr>
        <w:t>kinázach</w:t>
      </w:r>
      <w:proofErr w:type="spellEnd"/>
      <w:r w:rsidR="00BD6777">
        <w:rPr>
          <w:rFonts w:cs="Arial"/>
          <w:color w:val="000000"/>
          <w:sz w:val="24"/>
          <w:szCs w:val="24"/>
          <w:shd w:val="clear" w:color="auto" w:fill="FFFFFF"/>
        </w:rPr>
        <w:t xml:space="preserve"> (100 násobok dávky Mer IC</w:t>
      </w:r>
      <w:r w:rsidR="00BD6777">
        <w:rPr>
          <w:rFonts w:cs="Arial"/>
          <w:color w:val="000000"/>
          <w:sz w:val="24"/>
          <w:szCs w:val="24"/>
          <w:shd w:val="clear" w:color="auto" w:fill="FFFFFF"/>
          <w:vertAlign w:val="subscript"/>
        </w:rPr>
        <w:t>50</w:t>
      </w:r>
      <w:r w:rsidR="00BD6777">
        <w:rPr>
          <w:rFonts w:cs="Arial"/>
          <w:color w:val="000000"/>
          <w:sz w:val="24"/>
          <w:szCs w:val="24"/>
          <w:shd w:val="clear" w:color="auto" w:fill="FFFFFF"/>
        </w:rPr>
        <w:t xml:space="preserve">). Tento experiment poskytol všeobecný prehľad aktivity látky 23 predovšetkým voči tyrozín </w:t>
      </w:r>
      <w:proofErr w:type="spellStart"/>
      <w:r w:rsidR="00BD6777">
        <w:rPr>
          <w:rFonts w:cs="Arial"/>
          <w:color w:val="000000"/>
          <w:sz w:val="24"/>
          <w:szCs w:val="24"/>
          <w:shd w:val="clear" w:color="auto" w:fill="FFFFFF"/>
        </w:rPr>
        <w:t>kinázam</w:t>
      </w:r>
      <w:proofErr w:type="spellEnd"/>
      <w:r w:rsidR="00BD6777">
        <w:rPr>
          <w:rFonts w:cs="Arial"/>
          <w:color w:val="000000"/>
          <w:sz w:val="24"/>
          <w:szCs w:val="24"/>
          <w:shd w:val="clear" w:color="auto" w:fill="FFFFFF"/>
        </w:rPr>
        <w:t xml:space="preserve">, no zahŕňal aj </w:t>
      </w:r>
      <w:proofErr w:type="spellStart"/>
      <w:r w:rsidR="00BD6777">
        <w:rPr>
          <w:rFonts w:cs="Arial"/>
          <w:color w:val="000000"/>
          <w:sz w:val="24"/>
          <w:szCs w:val="24"/>
          <w:shd w:val="clear" w:color="auto" w:fill="FFFFFF"/>
        </w:rPr>
        <w:t>serínové</w:t>
      </w:r>
      <w:proofErr w:type="spellEnd"/>
      <w:r w:rsidR="00BD6777">
        <w:rPr>
          <w:rFonts w:cs="Arial"/>
          <w:color w:val="000000"/>
          <w:sz w:val="24"/>
          <w:szCs w:val="24"/>
          <w:shd w:val="clear" w:color="auto" w:fill="FFFFFF"/>
        </w:rPr>
        <w:t xml:space="preserve"> alebo </w:t>
      </w:r>
      <w:proofErr w:type="spellStart"/>
      <w:r w:rsidR="00BD6777">
        <w:rPr>
          <w:rFonts w:cs="Arial"/>
          <w:color w:val="000000"/>
          <w:sz w:val="24"/>
          <w:szCs w:val="24"/>
          <w:shd w:val="clear" w:color="auto" w:fill="FFFFFF"/>
        </w:rPr>
        <w:t>treonínové</w:t>
      </w:r>
      <w:proofErr w:type="spellEnd"/>
      <w:r w:rsidR="00BD6777">
        <w:rPr>
          <w:rFonts w:cs="Arial"/>
          <w:color w:val="000000"/>
          <w:sz w:val="24"/>
          <w:szCs w:val="24"/>
          <w:shd w:val="clear" w:color="auto" w:fill="FFFFFF"/>
        </w:rPr>
        <w:t xml:space="preserve"> </w:t>
      </w:r>
      <w:proofErr w:type="spellStart"/>
      <w:r w:rsidR="00BD6777">
        <w:rPr>
          <w:rFonts w:cs="Arial"/>
          <w:color w:val="000000"/>
          <w:sz w:val="24"/>
          <w:szCs w:val="24"/>
          <w:shd w:val="clear" w:color="auto" w:fill="FFFFFF"/>
        </w:rPr>
        <w:t>kinázy</w:t>
      </w:r>
      <w:proofErr w:type="spellEnd"/>
      <w:r w:rsidR="00BD6777">
        <w:rPr>
          <w:rFonts w:cs="Arial"/>
          <w:color w:val="000000"/>
          <w:sz w:val="24"/>
          <w:szCs w:val="24"/>
          <w:shd w:val="clear" w:color="auto" w:fill="FFFFFF"/>
        </w:rPr>
        <w:t xml:space="preserve">. Šesť tyrozín </w:t>
      </w:r>
      <w:proofErr w:type="spellStart"/>
      <w:r w:rsidR="00BD6777">
        <w:rPr>
          <w:rFonts w:cs="Arial"/>
          <w:color w:val="000000"/>
          <w:sz w:val="24"/>
          <w:szCs w:val="24"/>
          <w:shd w:val="clear" w:color="auto" w:fill="FFFFFF"/>
        </w:rPr>
        <w:t>kináz</w:t>
      </w:r>
      <w:proofErr w:type="spellEnd"/>
      <w:r w:rsidR="00BD6777">
        <w:rPr>
          <w:rFonts w:cs="Arial"/>
          <w:color w:val="000000"/>
          <w:sz w:val="24"/>
          <w:szCs w:val="24"/>
          <w:shd w:val="clear" w:color="auto" w:fill="FFFFFF"/>
        </w:rPr>
        <w:t xml:space="preserve"> bolo </w:t>
      </w:r>
      <w:proofErr w:type="spellStart"/>
      <w:r w:rsidR="00BD6777">
        <w:rPr>
          <w:rFonts w:cs="Arial"/>
          <w:color w:val="000000"/>
          <w:sz w:val="24"/>
          <w:szCs w:val="24"/>
          <w:shd w:val="clear" w:color="auto" w:fill="FFFFFF"/>
        </w:rPr>
        <w:t>inhibovaných</w:t>
      </w:r>
      <w:proofErr w:type="spellEnd"/>
      <w:r w:rsidR="00BD6777">
        <w:rPr>
          <w:rFonts w:cs="Arial"/>
          <w:color w:val="000000"/>
          <w:sz w:val="24"/>
          <w:szCs w:val="24"/>
          <w:shd w:val="clear" w:color="auto" w:fill="FFFFFF"/>
        </w:rPr>
        <w:t xml:space="preserve"> na viac ako 50 % v prítomnosti 430 </w:t>
      </w:r>
      <w:proofErr w:type="spellStart"/>
      <w:r w:rsidR="00BD6777">
        <w:rPr>
          <w:rFonts w:cs="Arial"/>
          <w:color w:val="000000"/>
          <w:sz w:val="24"/>
          <w:szCs w:val="24"/>
          <w:shd w:val="clear" w:color="auto" w:fill="FFFFFF"/>
        </w:rPr>
        <w:t>nM</w:t>
      </w:r>
      <w:proofErr w:type="spellEnd"/>
      <w:r w:rsidR="00BD6777">
        <w:rPr>
          <w:rFonts w:cs="Arial"/>
          <w:color w:val="000000"/>
          <w:sz w:val="24"/>
          <w:szCs w:val="24"/>
          <w:shd w:val="clear" w:color="auto" w:fill="FFFFFF"/>
        </w:rPr>
        <w:t xml:space="preserve"> 23, žiadna zo </w:t>
      </w:r>
      <w:proofErr w:type="spellStart"/>
      <w:r w:rsidR="00BD6777">
        <w:rPr>
          <w:rFonts w:cs="Arial"/>
          <w:color w:val="000000"/>
          <w:sz w:val="24"/>
          <w:szCs w:val="24"/>
          <w:shd w:val="clear" w:color="auto" w:fill="FFFFFF"/>
        </w:rPr>
        <w:t>serínových</w:t>
      </w:r>
      <w:proofErr w:type="spellEnd"/>
      <w:r w:rsidR="00BD6777">
        <w:rPr>
          <w:rFonts w:cs="Arial"/>
          <w:color w:val="000000"/>
          <w:sz w:val="24"/>
          <w:szCs w:val="24"/>
          <w:shd w:val="clear" w:color="auto" w:fill="FFFFFF"/>
        </w:rPr>
        <w:t xml:space="preserve"> alebo </w:t>
      </w:r>
      <w:proofErr w:type="spellStart"/>
      <w:r w:rsidR="00BD6777">
        <w:rPr>
          <w:rFonts w:cs="Arial"/>
          <w:color w:val="000000"/>
          <w:sz w:val="24"/>
          <w:szCs w:val="24"/>
          <w:shd w:val="clear" w:color="auto" w:fill="FFFFFF"/>
        </w:rPr>
        <w:t>treonínových</w:t>
      </w:r>
      <w:proofErr w:type="spellEnd"/>
      <w:r w:rsidR="00BD6777">
        <w:rPr>
          <w:rFonts w:cs="Arial"/>
          <w:color w:val="000000"/>
          <w:sz w:val="24"/>
          <w:szCs w:val="24"/>
          <w:shd w:val="clear" w:color="auto" w:fill="FFFFFF"/>
        </w:rPr>
        <w:t xml:space="preserve"> </w:t>
      </w:r>
      <w:proofErr w:type="spellStart"/>
      <w:r w:rsidR="00BD6777">
        <w:rPr>
          <w:rFonts w:cs="Arial"/>
          <w:color w:val="000000"/>
          <w:sz w:val="24"/>
          <w:szCs w:val="24"/>
          <w:shd w:val="clear" w:color="auto" w:fill="FFFFFF"/>
        </w:rPr>
        <w:t>kináz</w:t>
      </w:r>
      <w:proofErr w:type="spellEnd"/>
      <w:r w:rsidR="00BD6777">
        <w:rPr>
          <w:rFonts w:cs="Arial"/>
          <w:color w:val="000000"/>
          <w:sz w:val="24"/>
          <w:szCs w:val="24"/>
          <w:shd w:val="clear" w:color="auto" w:fill="FFFFFF"/>
        </w:rPr>
        <w:t xml:space="preserve"> nebola ovplyvnená.</w:t>
      </w:r>
    </w:p>
    <w:p w:rsidR="006601A4" w:rsidRPr="006601A4" w:rsidRDefault="006601A4" w:rsidP="00D1180F">
      <w:pPr>
        <w:jc w:val="both"/>
        <w:rPr>
          <w:sz w:val="24"/>
          <w:szCs w:val="24"/>
        </w:rPr>
      </w:pPr>
    </w:p>
    <w:sectPr w:rsidR="006601A4" w:rsidRPr="006601A4" w:rsidSect="00B7222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26" w:rsidRDefault="00AF6A26" w:rsidP="0009478B">
      <w:pPr>
        <w:spacing w:after="0" w:line="240" w:lineRule="auto"/>
      </w:pPr>
      <w:r>
        <w:separator/>
      </w:r>
    </w:p>
  </w:endnote>
  <w:endnote w:type="continuationSeparator" w:id="0">
    <w:p w:rsidR="00AF6A26" w:rsidRDefault="00AF6A26" w:rsidP="0009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23735"/>
      <w:docPartObj>
        <w:docPartGallery w:val="Page Numbers (Bottom of Page)"/>
        <w:docPartUnique/>
      </w:docPartObj>
    </w:sdtPr>
    <w:sdtContent>
      <w:p w:rsidR="00CE1BD8" w:rsidRDefault="00CE1BD8">
        <w:pPr>
          <w:pStyle w:val="Pta"/>
          <w:jc w:val="right"/>
        </w:pPr>
        <w:fldSimple w:instr=" PAGE   \* MERGEFORMAT ">
          <w:r w:rsidR="00BD6777">
            <w:rPr>
              <w:noProof/>
            </w:rPr>
            <w:t>4</w:t>
          </w:r>
        </w:fldSimple>
      </w:p>
    </w:sdtContent>
  </w:sdt>
  <w:p w:rsidR="00CE1BD8" w:rsidRDefault="00CE1BD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26" w:rsidRDefault="00AF6A26" w:rsidP="0009478B">
      <w:pPr>
        <w:spacing w:after="0" w:line="240" w:lineRule="auto"/>
      </w:pPr>
      <w:r>
        <w:separator/>
      </w:r>
    </w:p>
  </w:footnote>
  <w:footnote w:type="continuationSeparator" w:id="0">
    <w:p w:rsidR="00AF6A26" w:rsidRDefault="00AF6A26" w:rsidP="00094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34B25"/>
    <w:rsid w:val="00001438"/>
    <w:rsid w:val="000048E8"/>
    <w:rsid w:val="0001751C"/>
    <w:rsid w:val="00035AC6"/>
    <w:rsid w:val="000455F0"/>
    <w:rsid w:val="00050DBC"/>
    <w:rsid w:val="0005703E"/>
    <w:rsid w:val="00060D21"/>
    <w:rsid w:val="00073F4F"/>
    <w:rsid w:val="00082077"/>
    <w:rsid w:val="00085D19"/>
    <w:rsid w:val="0009478B"/>
    <w:rsid w:val="000A2105"/>
    <w:rsid w:val="000A369F"/>
    <w:rsid w:val="000B21BD"/>
    <w:rsid w:val="000B2D3F"/>
    <w:rsid w:val="000D5F14"/>
    <w:rsid w:val="000F6F43"/>
    <w:rsid w:val="00102288"/>
    <w:rsid w:val="001034AF"/>
    <w:rsid w:val="00121A3C"/>
    <w:rsid w:val="001360AE"/>
    <w:rsid w:val="00136DF5"/>
    <w:rsid w:val="00151D79"/>
    <w:rsid w:val="00154CA3"/>
    <w:rsid w:val="00177E55"/>
    <w:rsid w:val="00185402"/>
    <w:rsid w:val="00186026"/>
    <w:rsid w:val="00192B2C"/>
    <w:rsid w:val="001A0B97"/>
    <w:rsid w:val="001B2852"/>
    <w:rsid w:val="001C48BD"/>
    <w:rsid w:val="001D06DF"/>
    <w:rsid w:val="001D55E0"/>
    <w:rsid w:val="001F108B"/>
    <w:rsid w:val="001F4472"/>
    <w:rsid w:val="001F480A"/>
    <w:rsid w:val="00200E8E"/>
    <w:rsid w:val="00205D09"/>
    <w:rsid w:val="002075FC"/>
    <w:rsid w:val="00211E76"/>
    <w:rsid w:val="0022338F"/>
    <w:rsid w:val="002425A4"/>
    <w:rsid w:val="0025148F"/>
    <w:rsid w:val="00256DD2"/>
    <w:rsid w:val="00277188"/>
    <w:rsid w:val="00277D24"/>
    <w:rsid w:val="0028275E"/>
    <w:rsid w:val="00286545"/>
    <w:rsid w:val="00291A9A"/>
    <w:rsid w:val="00292927"/>
    <w:rsid w:val="00297C18"/>
    <w:rsid w:val="00297D10"/>
    <w:rsid w:val="002A11BF"/>
    <w:rsid w:val="002A3638"/>
    <w:rsid w:val="002B4ABC"/>
    <w:rsid w:val="002B7FE8"/>
    <w:rsid w:val="002C4C91"/>
    <w:rsid w:val="002C5382"/>
    <w:rsid w:val="002C6A94"/>
    <w:rsid w:val="002E3322"/>
    <w:rsid w:val="002F2600"/>
    <w:rsid w:val="002F3965"/>
    <w:rsid w:val="002F3DDE"/>
    <w:rsid w:val="00312602"/>
    <w:rsid w:val="00312DDD"/>
    <w:rsid w:val="00316832"/>
    <w:rsid w:val="00331B70"/>
    <w:rsid w:val="00331F28"/>
    <w:rsid w:val="00351066"/>
    <w:rsid w:val="00353224"/>
    <w:rsid w:val="00361091"/>
    <w:rsid w:val="00396342"/>
    <w:rsid w:val="003B0EAD"/>
    <w:rsid w:val="003C0231"/>
    <w:rsid w:val="003C47E3"/>
    <w:rsid w:val="003C7479"/>
    <w:rsid w:val="003D3153"/>
    <w:rsid w:val="003D334D"/>
    <w:rsid w:val="003E32A9"/>
    <w:rsid w:val="00402123"/>
    <w:rsid w:val="00404884"/>
    <w:rsid w:val="004209D4"/>
    <w:rsid w:val="004218EB"/>
    <w:rsid w:val="00424535"/>
    <w:rsid w:val="00427890"/>
    <w:rsid w:val="004301AA"/>
    <w:rsid w:val="00433ED4"/>
    <w:rsid w:val="00434B25"/>
    <w:rsid w:val="004367E0"/>
    <w:rsid w:val="00440BC0"/>
    <w:rsid w:val="00440C1C"/>
    <w:rsid w:val="00461618"/>
    <w:rsid w:val="004623CF"/>
    <w:rsid w:val="0048710A"/>
    <w:rsid w:val="0049334A"/>
    <w:rsid w:val="00497752"/>
    <w:rsid w:val="00497F09"/>
    <w:rsid w:val="004B02FD"/>
    <w:rsid w:val="004B2B6B"/>
    <w:rsid w:val="004B2C55"/>
    <w:rsid w:val="004B3A26"/>
    <w:rsid w:val="004B7DA0"/>
    <w:rsid w:val="004C6A8A"/>
    <w:rsid w:val="004C6B6D"/>
    <w:rsid w:val="004E25CA"/>
    <w:rsid w:val="004E4236"/>
    <w:rsid w:val="004E504C"/>
    <w:rsid w:val="004F2D67"/>
    <w:rsid w:val="004F775E"/>
    <w:rsid w:val="00504D72"/>
    <w:rsid w:val="005060AE"/>
    <w:rsid w:val="00510F81"/>
    <w:rsid w:val="0052483E"/>
    <w:rsid w:val="00540E27"/>
    <w:rsid w:val="00562408"/>
    <w:rsid w:val="005663E2"/>
    <w:rsid w:val="0057480E"/>
    <w:rsid w:val="00576600"/>
    <w:rsid w:val="005A0E8D"/>
    <w:rsid w:val="005A3F81"/>
    <w:rsid w:val="005B77B7"/>
    <w:rsid w:val="005C039C"/>
    <w:rsid w:val="005C2024"/>
    <w:rsid w:val="005D5B7B"/>
    <w:rsid w:val="005D6772"/>
    <w:rsid w:val="005F45C2"/>
    <w:rsid w:val="006165DB"/>
    <w:rsid w:val="00634DB7"/>
    <w:rsid w:val="00637A5E"/>
    <w:rsid w:val="00652AE7"/>
    <w:rsid w:val="00652C6F"/>
    <w:rsid w:val="006576A0"/>
    <w:rsid w:val="006601A4"/>
    <w:rsid w:val="00661619"/>
    <w:rsid w:val="0066604D"/>
    <w:rsid w:val="00670E62"/>
    <w:rsid w:val="00682304"/>
    <w:rsid w:val="006828C0"/>
    <w:rsid w:val="006875B3"/>
    <w:rsid w:val="006A2BBA"/>
    <w:rsid w:val="006A4FF9"/>
    <w:rsid w:val="006B1293"/>
    <w:rsid w:val="006B7CE7"/>
    <w:rsid w:val="006C0683"/>
    <w:rsid w:val="006D1098"/>
    <w:rsid w:val="006D14A4"/>
    <w:rsid w:val="006D7078"/>
    <w:rsid w:val="006E1C11"/>
    <w:rsid w:val="006E3983"/>
    <w:rsid w:val="006F1C50"/>
    <w:rsid w:val="006F7708"/>
    <w:rsid w:val="007037D4"/>
    <w:rsid w:val="007043A1"/>
    <w:rsid w:val="007142C7"/>
    <w:rsid w:val="00721E1C"/>
    <w:rsid w:val="007315BD"/>
    <w:rsid w:val="007408EC"/>
    <w:rsid w:val="00746FFF"/>
    <w:rsid w:val="00754221"/>
    <w:rsid w:val="00763140"/>
    <w:rsid w:val="00763725"/>
    <w:rsid w:val="00794188"/>
    <w:rsid w:val="007B21C1"/>
    <w:rsid w:val="007B6060"/>
    <w:rsid w:val="007C3C82"/>
    <w:rsid w:val="007D4D64"/>
    <w:rsid w:val="007E08FF"/>
    <w:rsid w:val="007E39CB"/>
    <w:rsid w:val="007E3F57"/>
    <w:rsid w:val="0081205D"/>
    <w:rsid w:val="00821FB4"/>
    <w:rsid w:val="008226FD"/>
    <w:rsid w:val="00823B17"/>
    <w:rsid w:val="00823F7A"/>
    <w:rsid w:val="00835D32"/>
    <w:rsid w:val="008502AF"/>
    <w:rsid w:val="00865415"/>
    <w:rsid w:val="0086555C"/>
    <w:rsid w:val="008932E0"/>
    <w:rsid w:val="008942CB"/>
    <w:rsid w:val="0089504F"/>
    <w:rsid w:val="0089556F"/>
    <w:rsid w:val="008C16FF"/>
    <w:rsid w:val="008D0E3D"/>
    <w:rsid w:val="008D336E"/>
    <w:rsid w:val="008F090C"/>
    <w:rsid w:val="008F4BDC"/>
    <w:rsid w:val="009024C3"/>
    <w:rsid w:val="00934F88"/>
    <w:rsid w:val="00942459"/>
    <w:rsid w:val="009468F2"/>
    <w:rsid w:val="00951037"/>
    <w:rsid w:val="0095537E"/>
    <w:rsid w:val="00964023"/>
    <w:rsid w:val="00971A35"/>
    <w:rsid w:val="00976C89"/>
    <w:rsid w:val="00995BAA"/>
    <w:rsid w:val="009A741A"/>
    <w:rsid w:val="009B4063"/>
    <w:rsid w:val="009D7058"/>
    <w:rsid w:val="00A0633F"/>
    <w:rsid w:val="00A2390B"/>
    <w:rsid w:val="00A24BF4"/>
    <w:rsid w:val="00A34930"/>
    <w:rsid w:val="00A44E47"/>
    <w:rsid w:val="00A54D86"/>
    <w:rsid w:val="00A56AF8"/>
    <w:rsid w:val="00A62CF7"/>
    <w:rsid w:val="00A72F9D"/>
    <w:rsid w:val="00AA4258"/>
    <w:rsid w:val="00AC0260"/>
    <w:rsid w:val="00AD2C4A"/>
    <w:rsid w:val="00AE0F7A"/>
    <w:rsid w:val="00AE3EA5"/>
    <w:rsid w:val="00AF6A26"/>
    <w:rsid w:val="00B11255"/>
    <w:rsid w:val="00B11649"/>
    <w:rsid w:val="00B1378C"/>
    <w:rsid w:val="00B21404"/>
    <w:rsid w:val="00B41D84"/>
    <w:rsid w:val="00B4642F"/>
    <w:rsid w:val="00B65DF3"/>
    <w:rsid w:val="00B71156"/>
    <w:rsid w:val="00B7222D"/>
    <w:rsid w:val="00B72772"/>
    <w:rsid w:val="00B77A16"/>
    <w:rsid w:val="00BA52C8"/>
    <w:rsid w:val="00BB106C"/>
    <w:rsid w:val="00BD240A"/>
    <w:rsid w:val="00BD331E"/>
    <w:rsid w:val="00BD6777"/>
    <w:rsid w:val="00BD7FB0"/>
    <w:rsid w:val="00BF0199"/>
    <w:rsid w:val="00BF094C"/>
    <w:rsid w:val="00BF6829"/>
    <w:rsid w:val="00C062DA"/>
    <w:rsid w:val="00C22F31"/>
    <w:rsid w:val="00C23C83"/>
    <w:rsid w:val="00C24BC9"/>
    <w:rsid w:val="00C2791A"/>
    <w:rsid w:val="00C30D5B"/>
    <w:rsid w:val="00C3285C"/>
    <w:rsid w:val="00C34497"/>
    <w:rsid w:val="00C45CF7"/>
    <w:rsid w:val="00C639EF"/>
    <w:rsid w:val="00C8310A"/>
    <w:rsid w:val="00C964EF"/>
    <w:rsid w:val="00CA0644"/>
    <w:rsid w:val="00CA0CED"/>
    <w:rsid w:val="00CB0A81"/>
    <w:rsid w:val="00CB359A"/>
    <w:rsid w:val="00CB3939"/>
    <w:rsid w:val="00CB478B"/>
    <w:rsid w:val="00CB785B"/>
    <w:rsid w:val="00CC7385"/>
    <w:rsid w:val="00CD6EFF"/>
    <w:rsid w:val="00CE0607"/>
    <w:rsid w:val="00CE08F2"/>
    <w:rsid w:val="00CE1BD8"/>
    <w:rsid w:val="00CE30F9"/>
    <w:rsid w:val="00D034E0"/>
    <w:rsid w:val="00D050E4"/>
    <w:rsid w:val="00D1180F"/>
    <w:rsid w:val="00D20D0C"/>
    <w:rsid w:val="00D31CBE"/>
    <w:rsid w:val="00D52A2C"/>
    <w:rsid w:val="00D54B77"/>
    <w:rsid w:val="00D8091E"/>
    <w:rsid w:val="00D83B6C"/>
    <w:rsid w:val="00D90127"/>
    <w:rsid w:val="00D97F67"/>
    <w:rsid w:val="00DA5C45"/>
    <w:rsid w:val="00DC16C7"/>
    <w:rsid w:val="00DC2F25"/>
    <w:rsid w:val="00DC589F"/>
    <w:rsid w:val="00DD0A8B"/>
    <w:rsid w:val="00DD5BB9"/>
    <w:rsid w:val="00DE1A56"/>
    <w:rsid w:val="00E03536"/>
    <w:rsid w:val="00E07F65"/>
    <w:rsid w:val="00E32BE3"/>
    <w:rsid w:val="00E43199"/>
    <w:rsid w:val="00E74D69"/>
    <w:rsid w:val="00EB2540"/>
    <w:rsid w:val="00EB490C"/>
    <w:rsid w:val="00EB66E9"/>
    <w:rsid w:val="00EC5794"/>
    <w:rsid w:val="00ED6B2D"/>
    <w:rsid w:val="00EE4850"/>
    <w:rsid w:val="00EF3D6B"/>
    <w:rsid w:val="00EF5D50"/>
    <w:rsid w:val="00F01F85"/>
    <w:rsid w:val="00F064AD"/>
    <w:rsid w:val="00F07A38"/>
    <w:rsid w:val="00F115F4"/>
    <w:rsid w:val="00F163EB"/>
    <w:rsid w:val="00F23FC1"/>
    <w:rsid w:val="00F31715"/>
    <w:rsid w:val="00F350C3"/>
    <w:rsid w:val="00F4575F"/>
    <w:rsid w:val="00F52671"/>
    <w:rsid w:val="00F55C9C"/>
    <w:rsid w:val="00F618DB"/>
    <w:rsid w:val="00F67902"/>
    <w:rsid w:val="00F7143B"/>
    <w:rsid w:val="00F96EA5"/>
    <w:rsid w:val="00FA59A0"/>
    <w:rsid w:val="00FA6AAF"/>
    <w:rsid w:val="00FA74E9"/>
    <w:rsid w:val="00FB1754"/>
    <w:rsid w:val="00FB53BC"/>
    <w:rsid w:val="00FC0715"/>
    <w:rsid w:val="00FC1B93"/>
    <w:rsid w:val="00FE4508"/>
    <w:rsid w:val="00FE7DFB"/>
    <w:rsid w:val="00FF1220"/>
    <w:rsid w:val="00FF2248"/>
    <w:rsid w:val="00FF48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180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8502AF"/>
  </w:style>
  <w:style w:type="paragraph" w:styleId="Hlavika">
    <w:name w:val="header"/>
    <w:basedOn w:val="Normlny"/>
    <w:link w:val="HlavikaChar"/>
    <w:uiPriority w:val="99"/>
    <w:semiHidden/>
    <w:unhideWhenUsed/>
    <w:rsid w:val="0009478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9478B"/>
  </w:style>
  <w:style w:type="paragraph" w:styleId="Pta">
    <w:name w:val="footer"/>
    <w:basedOn w:val="Normlny"/>
    <w:link w:val="PtaChar"/>
    <w:uiPriority w:val="99"/>
    <w:unhideWhenUsed/>
    <w:rsid w:val="0009478B"/>
    <w:pPr>
      <w:tabs>
        <w:tab w:val="center" w:pos="4536"/>
        <w:tab w:val="right" w:pos="9072"/>
      </w:tabs>
      <w:spacing w:after="0" w:line="240" w:lineRule="auto"/>
    </w:pPr>
  </w:style>
  <w:style w:type="character" w:customStyle="1" w:styleId="PtaChar">
    <w:name w:val="Päta Char"/>
    <w:basedOn w:val="Predvolenpsmoodseku"/>
    <w:link w:val="Pta"/>
    <w:uiPriority w:val="99"/>
    <w:rsid w:val="000947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2F098-8472-4AB2-AA26-AF9A8AC8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1524</Words>
  <Characters>8688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Šramel</dc:creator>
  <cp:lastModifiedBy>Peter Šramel</cp:lastModifiedBy>
  <cp:revision>18</cp:revision>
  <dcterms:created xsi:type="dcterms:W3CDTF">2013-12-08T16:01:00Z</dcterms:created>
  <dcterms:modified xsi:type="dcterms:W3CDTF">2013-12-10T10:00:00Z</dcterms:modified>
</cp:coreProperties>
</file>